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2C29" w:rsidRPr="00515BFB" w:rsidRDefault="005C3725" w:rsidP="005C3725">
      <w:pPr>
        <w:widowControl w:val="0"/>
        <w:spacing w:line="240" w:lineRule="auto"/>
        <w:jc w:val="both"/>
        <w:rPr>
          <w:rFonts w:ascii="Times New Roman" w:eastAsia="Times New Roman" w:hAnsi="Times New Roman" w:cs="Times New Roman"/>
          <w:sz w:val="24"/>
          <w:szCs w:val="24"/>
        </w:rPr>
      </w:pPr>
      <w:r w:rsidRPr="005C3725">
        <w:rPr>
          <w:rFonts w:ascii="Times New Roman" w:eastAsia="Times New Roman" w:hAnsi="Times New Roman" w:cs="Times New Roman"/>
          <w:sz w:val="18"/>
          <w:szCs w:val="18"/>
          <w:lang w:val="kk-KZ"/>
        </w:rPr>
        <w:t xml:space="preserve">       </w:t>
      </w:r>
      <w:r w:rsidR="00BD36AF" w:rsidRPr="00515BFB">
        <w:rPr>
          <w:rFonts w:ascii="Times New Roman" w:eastAsia="Times New Roman" w:hAnsi="Times New Roman" w:cs="Times New Roman"/>
          <w:sz w:val="24"/>
          <w:szCs w:val="24"/>
        </w:rPr>
        <w:t>Мектепке дейінгі тәрбие мен оқытудың үлгілік оқу жоспарының және</w:t>
      </w:r>
    </w:p>
    <w:p w:rsidR="00372C29" w:rsidRPr="00515BFB" w:rsidRDefault="00BD36AF" w:rsidP="005C3725">
      <w:pPr>
        <w:widowControl w:val="0"/>
        <w:spacing w:line="240" w:lineRule="auto"/>
        <w:ind w:left="-283"/>
        <w:jc w:val="both"/>
        <w:rPr>
          <w:rFonts w:ascii="Times New Roman" w:eastAsia="Times New Roman" w:hAnsi="Times New Roman" w:cs="Times New Roman"/>
          <w:b/>
          <w:bCs/>
          <w:sz w:val="24"/>
          <w:szCs w:val="24"/>
        </w:rPr>
      </w:pPr>
      <w:r w:rsidRPr="00515BFB">
        <w:rPr>
          <w:rFonts w:ascii="Times New Roman" w:eastAsia="Times New Roman" w:hAnsi="Times New Roman" w:cs="Times New Roman"/>
          <w:sz w:val="24"/>
          <w:szCs w:val="24"/>
        </w:rPr>
        <w:t>Мектепке дейінгі тәрбие мен оқытудың үлгілік оқу бағдарламасының негізінде</w:t>
      </w:r>
      <w:r w:rsidRPr="00515BFB">
        <w:rPr>
          <w:rFonts w:ascii="Times New Roman" w:eastAsia="Times New Roman" w:hAnsi="Times New Roman" w:cs="Times New Roman"/>
          <w:b/>
          <w:bCs/>
          <w:sz w:val="24"/>
          <w:szCs w:val="24"/>
        </w:rPr>
        <w:t xml:space="preserve"> 2026-2027 оқу жылына арналған</w:t>
      </w:r>
    </w:p>
    <w:p w:rsidR="005C3725" w:rsidRPr="00515BFB" w:rsidRDefault="00BD36AF" w:rsidP="005C3725">
      <w:pPr>
        <w:widowControl w:val="0"/>
        <w:spacing w:line="240" w:lineRule="auto"/>
        <w:jc w:val="both"/>
        <w:rPr>
          <w:rFonts w:ascii="Times New Roman" w:eastAsia="Times New Roman" w:hAnsi="Times New Roman" w:cs="Times New Roman"/>
          <w:b/>
          <w:bCs/>
          <w:sz w:val="24"/>
          <w:szCs w:val="24"/>
        </w:rPr>
      </w:pPr>
      <w:r w:rsidRPr="00515BFB">
        <w:rPr>
          <w:rFonts w:ascii="Times New Roman" w:eastAsia="Times New Roman" w:hAnsi="Times New Roman" w:cs="Times New Roman"/>
          <w:b/>
          <w:bCs/>
          <w:sz w:val="24"/>
          <w:szCs w:val="24"/>
        </w:rPr>
        <w:t>ұйымдастырылған іс-әрекеттің перспективалық жоспары</w:t>
      </w:r>
    </w:p>
    <w:p w:rsidR="005C3725" w:rsidRPr="00515BFB" w:rsidRDefault="00BD36AF" w:rsidP="005C3725">
      <w:pPr>
        <w:widowControl w:val="0"/>
        <w:spacing w:line="240" w:lineRule="auto"/>
        <w:jc w:val="both"/>
        <w:rPr>
          <w:rFonts w:ascii="Times New Roman" w:eastAsia="Times New Roman" w:hAnsi="Times New Roman" w:cs="Times New Roman"/>
          <w:b/>
          <w:bCs/>
          <w:sz w:val="24"/>
          <w:szCs w:val="24"/>
        </w:rPr>
      </w:pPr>
      <w:r w:rsidRPr="00515BFB">
        <w:rPr>
          <w:rFonts w:ascii="Times New Roman" w:eastAsia="Times New Roman" w:hAnsi="Times New Roman" w:cs="Times New Roman"/>
          <w:sz w:val="24"/>
          <w:szCs w:val="24"/>
        </w:rPr>
        <w:t>Мектепке дейінгі ұйым (біл</w:t>
      </w:r>
      <w:r w:rsidR="005C3725" w:rsidRPr="00515BFB">
        <w:rPr>
          <w:rFonts w:ascii="Times New Roman" w:eastAsia="Times New Roman" w:hAnsi="Times New Roman" w:cs="Times New Roman"/>
          <w:sz w:val="24"/>
          <w:szCs w:val="24"/>
        </w:rPr>
        <w:t xml:space="preserve">ім беру ұйымының </w:t>
      </w:r>
      <w:proofErr w:type="gramStart"/>
      <w:r w:rsidR="005C3725" w:rsidRPr="00515BFB">
        <w:rPr>
          <w:rFonts w:ascii="Times New Roman" w:eastAsia="Times New Roman" w:hAnsi="Times New Roman" w:cs="Times New Roman"/>
          <w:sz w:val="24"/>
          <w:szCs w:val="24"/>
        </w:rPr>
        <w:t xml:space="preserve">атауы) </w:t>
      </w:r>
      <w:r w:rsidR="005C3725" w:rsidRPr="00515BFB">
        <w:rPr>
          <w:rFonts w:ascii="Times New Roman" w:eastAsia="Times New Roman" w:hAnsi="Times New Roman" w:cs="Times New Roman"/>
          <w:sz w:val="24"/>
          <w:szCs w:val="24"/>
        </w:rPr>
        <w:t xml:space="preserve"> </w:t>
      </w:r>
      <w:r w:rsidR="005C3725" w:rsidRPr="00515BFB">
        <w:rPr>
          <w:rFonts w:ascii="Times New Roman" w:eastAsia="Times New Roman" w:hAnsi="Times New Roman" w:cs="Times New Roman"/>
          <w:sz w:val="24"/>
          <w:szCs w:val="24"/>
          <w:lang w:val="kk-KZ"/>
        </w:rPr>
        <w:t>Жекеменшік</w:t>
      </w:r>
      <w:proofErr w:type="gramEnd"/>
      <w:r w:rsidR="005C3725" w:rsidRPr="00515BFB">
        <w:rPr>
          <w:rFonts w:ascii="Times New Roman" w:eastAsia="Times New Roman" w:hAnsi="Times New Roman" w:cs="Times New Roman"/>
          <w:sz w:val="24"/>
          <w:szCs w:val="24"/>
          <w:lang w:val="kk-KZ"/>
        </w:rPr>
        <w:t xml:space="preserve"> </w:t>
      </w:r>
    </w:p>
    <w:p w:rsidR="00372C29" w:rsidRPr="00515BFB" w:rsidRDefault="005C3725" w:rsidP="005C3725">
      <w:pPr>
        <w:widowControl w:val="0"/>
        <w:spacing w:line="240" w:lineRule="auto"/>
        <w:ind w:left="-283"/>
        <w:jc w:val="both"/>
        <w:rPr>
          <w:rFonts w:ascii="Times New Roman" w:eastAsia="Times New Roman" w:hAnsi="Times New Roman" w:cs="Times New Roman"/>
          <w:sz w:val="24"/>
          <w:szCs w:val="24"/>
          <w:lang w:val="kk-KZ"/>
        </w:rPr>
      </w:pPr>
      <w:r w:rsidRPr="00515BFB">
        <w:rPr>
          <w:rFonts w:ascii="Times New Roman" w:eastAsia="Times New Roman" w:hAnsi="Times New Roman" w:cs="Times New Roman"/>
          <w:sz w:val="24"/>
          <w:szCs w:val="24"/>
          <w:lang w:val="kk-KZ"/>
        </w:rPr>
        <w:t xml:space="preserve">     </w:t>
      </w:r>
      <w:r w:rsidRPr="00515BFB">
        <w:rPr>
          <w:rFonts w:ascii="Times New Roman" w:eastAsia="Times New Roman" w:hAnsi="Times New Roman" w:cs="Times New Roman"/>
          <w:sz w:val="24"/>
          <w:szCs w:val="24"/>
          <w:lang w:val="kk-KZ"/>
        </w:rPr>
        <w:t>Мейірім балабақшасы</w:t>
      </w:r>
    </w:p>
    <w:p w:rsidR="00372C29" w:rsidRPr="00515BFB" w:rsidRDefault="00BD36AF" w:rsidP="005C3725">
      <w:pPr>
        <w:widowControl w:val="0"/>
        <w:spacing w:line="240" w:lineRule="auto"/>
        <w:ind w:left="-283"/>
        <w:jc w:val="both"/>
        <w:rPr>
          <w:rFonts w:ascii="Times New Roman" w:eastAsia="Times New Roman" w:hAnsi="Times New Roman" w:cs="Times New Roman"/>
          <w:sz w:val="24"/>
          <w:szCs w:val="24"/>
          <w:lang w:val="kk-KZ"/>
        </w:rPr>
      </w:pPr>
      <w:r w:rsidRPr="00515BFB">
        <w:rPr>
          <w:rFonts w:ascii="Times New Roman" w:eastAsia="Times New Roman" w:hAnsi="Times New Roman" w:cs="Times New Roman"/>
          <w:sz w:val="24"/>
          <w:szCs w:val="24"/>
        </w:rPr>
        <w:t xml:space="preserve">Топ: </w:t>
      </w:r>
      <w:r w:rsidR="005C3725" w:rsidRPr="00515BFB">
        <w:rPr>
          <w:rFonts w:ascii="Times New Roman" w:eastAsia="Times New Roman" w:hAnsi="Times New Roman" w:cs="Times New Roman"/>
          <w:sz w:val="24"/>
          <w:szCs w:val="24"/>
        </w:rPr>
        <w:t xml:space="preserve">ересек топ </w:t>
      </w:r>
      <w:r w:rsidR="005C3725" w:rsidRPr="00515BFB">
        <w:rPr>
          <w:rFonts w:ascii="Times New Roman" w:eastAsia="Times New Roman" w:hAnsi="Times New Roman" w:cs="Times New Roman"/>
          <w:sz w:val="24"/>
          <w:szCs w:val="24"/>
          <w:lang w:val="kk-KZ"/>
        </w:rPr>
        <w:t>Құлыншақ</w:t>
      </w:r>
    </w:p>
    <w:p w:rsidR="00372C29" w:rsidRPr="00515BFB" w:rsidRDefault="00BD36AF" w:rsidP="005C3725">
      <w:pPr>
        <w:widowControl w:val="0"/>
        <w:spacing w:line="240" w:lineRule="auto"/>
        <w:ind w:left="-283"/>
        <w:jc w:val="both"/>
        <w:rPr>
          <w:rFonts w:ascii="Times New Roman" w:eastAsia="Times New Roman" w:hAnsi="Times New Roman" w:cs="Times New Roman"/>
          <w:sz w:val="24"/>
          <w:szCs w:val="24"/>
        </w:rPr>
      </w:pPr>
      <w:r w:rsidRPr="00515BFB">
        <w:rPr>
          <w:rFonts w:ascii="Times New Roman" w:eastAsia="Times New Roman" w:hAnsi="Times New Roman" w:cs="Times New Roman"/>
          <w:sz w:val="24"/>
          <w:szCs w:val="24"/>
        </w:rPr>
        <w:t>Балалардың жасы: 4 жастағы бала</w:t>
      </w:r>
      <w:r w:rsidRPr="00515BFB">
        <w:rPr>
          <w:rFonts w:ascii="Times New Roman" w:eastAsia="Times New Roman" w:hAnsi="Times New Roman" w:cs="Times New Roman"/>
          <w:sz w:val="24"/>
          <w:szCs w:val="24"/>
        </w:rPr>
        <w:t>лар</w:t>
      </w:r>
    </w:p>
    <w:p w:rsidR="00372C29" w:rsidRPr="00515BFB" w:rsidRDefault="00BD36AF" w:rsidP="005C3725">
      <w:pPr>
        <w:widowControl w:val="0"/>
        <w:spacing w:line="240" w:lineRule="auto"/>
        <w:ind w:left="-283"/>
        <w:jc w:val="both"/>
        <w:rPr>
          <w:rFonts w:ascii="Times New Roman" w:eastAsia="Times New Roman" w:hAnsi="Times New Roman" w:cs="Times New Roman"/>
          <w:sz w:val="24"/>
          <w:szCs w:val="24"/>
        </w:rPr>
      </w:pPr>
      <w:r w:rsidRPr="00515BFB">
        <w:rPr>
          <w:rFonts w:ascii="Times New Roman" w:eastAsia="Times New Roman" w:hAnsi="Times New Roman" w:cs="Times New Roman"/>
          <w:sz w:val="24"/>
          <w:szCs w:val="24"/>
        </w:rPr>
        <w:t>Қандай кезеңге жасалды (айды, жылды көрсету): қазан, 2026-2027 оқу жылы</w:t>
      </w:r>
      <w:r w:rsidRPr="00515BFB">
        <w:rPr>
          <w:rFonts w:ascii="Times New Roman" w:eastAsia="Times New Roman" w:hAnsi="Times New Roman" w:cs="Times New Roman"/>
          <w:sz w:val="24"/>
          <w:szCs w:val="24"/>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935"/>
        <w:gridCol w:w="7230"/>
      </w:tblGrid>
      <w:tr w:rsidR="00372C29" w:rsidRPr="00BD36AF">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spacing w:line="240" w:lineRule="auto"/>
              <w:jc w:val="center"/>
              <w:rPr>
                <w:sz w:val="18"/>
                <w:szCs w:val="18"/>
              </w:rPr>
            </w:pPr>
            <w:r w:rsidRPr="00BD36AF">
              <w:rPr>
                <w:rFonts w:ascii="Times New Roman" w:eastAsia="Times New Roman" w:hAnsi="Times New Roman" w:cs="Times New Roman"/>
                <w:b/>
                <w:bCs/>
                <w:sz w:val="18"/>
                <w:szCs w:val="18"/>
              </w:rPr>
              <w:t>Айы</w:t>
            </w:r>
          </w:p>
        </w:tc>
        <w:tc>
          <w:tcPr>
            <w:tcW w:w="19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spacing w:line="240" w:lineRule="auto"/>
              <w:jc w:val="center"/>
              <w:rPr>
                <w:sz w:val="18"/>
                <w:szCs w:val="18"/>
              </w:rPr>
            </w:pPr>
            <w:r w:rsidRPr="00BD36AF">
              <w:rPr>
                <w:rFonts w:ascii="Times New Roman" w:eastAsia="Times New Roman" w:hAnsi="Times New Roman" w:cs="Times New Roman"/>
                <w:b/>
                <w:bCs/>
                <w:sz w:val="18"/>
                <w:szCs w:val="1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spacing w:line="240" w:lineRule="auto"/>
              <w:jc w:val="center"/>
              <w:rPr>
                <w:sz w:val="18"/>
                <w:szCs w:val="18"/>
              </w:rPr>
            </w:pPr>
            <w:r w:rsidRPr="00BD36AF">
              <w:rPr>
                <w:rFonts w:ascii="Times New Roman" w:eastAsia="Times New Roman" w:hAnsi="Times New Roman" w:cs="Times New Roman"/>
                <w:b/>
                <w:bCs/>
                <w:sz w:val="18"/>
                <w:szCs w:val="18"/>
              </w:rPr>
              <w:t>Ұйымдастырылған іс-әрекеттің міндеттері</w:t>
            </w:r>
          </w:p>
        </w:tc>
      </w:tr>
      <w:tr w:rsidR="00372C29" w:rsidRPr="00BD36AF">
        <w:tc>
          <w:tcPr>
            <w:tcW w:w="97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jc w:val="center"/>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Қазан</w:t>
            </w:r>
          </w:p>
        </w:tc>
        <w:tc>
          <w:tcPr>
            <w:tcW w:w="19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sz w:val="18"/>
                <w:szCs w:val="18"/>
              </w:rPr>
            </w:pPr>
            <w:r w:rsidRPr="00BD36AF">
              <w:rPr>
                <w:rFonts w:ascii="Times New Roman" w:eastAsia="Times New Roman" w:hAnsi="Times New Roman" w:cs="Times New Roman"/>
                <w:sz w:val="18"/>
                <w:szCs w:val="18"/>
              </w:rPr>
              <w:t>Дене тәрбиесі</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Сапқа тұру, сап түзеу, сапқа қайта тұру. Бір-бірден сапқа тұру, бір-бірінің жанына сапқа және шеңберге тұру.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Негізгі қимылдар.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Жүру: өкшемен, аяқтың сыртқы қырымен, адымдап, сапта бір-бірден жүру, жүруді жүгірумен, секірумен алмастырып, бағытты және қарқын</w:t>
            </w:r>
            <w:r w:rsidRPr="00BD36AF">
              <w:rPr>
                <w:rFonts w:ascii="Times New Roman" w:eastAsia="Times New Roman" w:hAnsi="Times New Roman" w:cs="Times New Roman"/>
                <w:sz w:val="18"/>
                <w:szCs w:val="18"/>
              </w:rPr>
              <w:t>ды өзгертіп жүру, қол мен аяқ қимылдарын үйлестіру.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Тепе-теңдікті сақтау: сызықтардың арасымен (арақашықтығы 15 сантиметр) жүру, сызықтардың, арқанның, гимнастикалық скамейканың, бөрененің бойымен жүру, қолды екі жаққа созып жүру.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Еңбектеу, өрмелеу: 10 мет</w:t>
            </w:r>
            <w:r w:rsidRPr="00BD36AF">
              <w:rPr>
                <w:rFonts w:ascii="Times New Roman" w:eastAsia="Times New Roman" w:hAnsi="Times New Roman" w:cs="Times New Roman"/>
                <w:sz w:val="18"/>
                <w:szCs w:val="18"/>
              </w:rPr>
              <w:t>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еңбектеу; құрсаудан еңбектеп өту.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Секіру: бір орында тұрып, қос аяқпен секіру, 2–3 метр қашықтыққа ал</w:t>
            </w:r>
            <w:r w:rsidRPr="00BD36AF">
              <w:rPr>
                <w:rFonts w:ascii="Times New Roman" w:eastAsia="Times New Roman" w:hAnsi="Times New Roman" w:cs="Times New Roman"/>
                <w:sz w:val="18"/>
                <w:szCs w:val="18"/>
              </w:rPr>
              <w:t>ға ұмтылып қос аяқпен секіру.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Лақтыру, домалату, қағып алу: заттардың арасымен доптарды, құрсауларды бір-біріне домалату; 1,5 метр қашықтықта тігінен қойылған (нысана ортасының биіктігі 1,5 метр) нысанаға лақтыру; допты бір-біріне төменнен және бастан асыр</w:t>
            </w:r>
            <w:r w:rsidRPr="00BD36AF">
              <w:rPr>
                <w:rFonts w:ascii="Times New Roman" w:eastAsia="Times New Roman" w:hAnsi="Times New Roman" w:cs="Times New Roman"/>
                <w:sz w:val="18"/>
                <w:szCs w:val="18"/>
              </w:rPr>
              <w:t>а лақтыру (1,5 метр қашықтықта), қағып алу.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 және баяу қарқынмен жүгіру, 1–1,5 минут ішінде</w:t>
            </w:r>
            <w:r w:rsidRPr="00BD36AF">
              <w:rPr>
                <w:rFonts w:ascii="Times New Roman" w:eastAsia="Times New Roman" w:hAnsi="Times New Roman" w:cs="Times New Roman"/>
                <w:sz w:val="18"/>
                <w:szCs w:val="18"/>
              </w:rPr>
              <w:t xml:space="preserve"> баяу қарқынмен жүгіру.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Ырғақтық жаттығулар. Таныс, бұрын үйренген жаттығуларды және қимылдарды музыкамен сүйемелдеу арқылы орындау.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Жалпы дамытушы жаттығулар.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Қол және иық белдеуіне арналған жаттығулар.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Қолды алға, екі жаққа, жоғары көтеру (бір уақытта, кезекпен), төмен түсіру, қолдарын арқасына апару: қолдарды төмен түсіру; белге қою, кеуде тұсына қою; қолдарын алға-артқа сермеу; қолды иыққа қойып, шынтақтарын бүгіп, қолдарын айналдыру. Қолды алға созып,</w:t>
            </w:r>
            <w:r w:rsidRPr="00BD36AF">
              <w:rPr>
                <w:rFonts w:ascii="Times New Roman" w:eastAsia="Times New Roman" w:hAnsi="Times New Roman" w:cs="Times New Roman"/>
                <w:sz w:val="18"/>
                <w:szCs w:val="18"/>
              </w:rPr>
              <w:t xml:space="preserve"> саусақтарды жұму және ашу, қолдың білектерін айналдыру. Қолды кеуденің алдына қою, желкеге қою, иықтарды түзеп, екі жаққа бұрылу. Жаттығуларды заттармен және заттарсыз орындау.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Қимылды ойындар.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Қимылды ойындарға қызығушылықты дамыту. Таныс ойындарды ұйымд</w:t>
            </w:r>
            <w:r w:rsidRPr="00BD36AF">
              <w:rPr>
                <w:rFonts w:ascii="Times New Roman" w:eastAsia="Times New Roman" w:hAnsi="Times New Roman" w:cs="Times New Roman"/>
                <w:sz w:val="18"/>
                <w:szCs w:val="18"/>
              </w:rPr>
              <w:t>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w:t>
            </w:r>
            <w:r w:rsidRPr="00BD36AF">
              <w:rPr>
                <w:rFonts w:ascii="Times New Roman" w:eastAsia="Times New Roman" w:hAnsi="Times New Roman" w:cs="Times New Roman"/>
                <w:sz w:val="18"/>
                <w:szCs w:val="18"/>
              </w:rPr>
              <w:t>мен, құрсаулармен ойындарда балалардың белсенділігін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Дербес қимыл белсенділігі.</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w:t>
            </w:r>
            <w:r w:rsidRPr="00BD36AF">
              <w:rPr>
                <w:rFonts w:ascii="Times New Roman" w:eastAsia="Times New Roman" w:hAnsi="Times New Roman" w:cs="Times New Roman"/>
                <w:sz w:val="18"/>
                <w:szCs w:val="18"/>
              </w:rPr>
              <w:t>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w:t>
            </w:r>
            <w:r w:rsidRPr="00BD36AF">
              <w:rPr>
                <w:rFonts w:ascii="Times New Roman" w:eastAsia="Times New Roman" w:hAnsi="Times New Roman" w:cs="Times New Roman"/>
                <w:sz w:val="18"/>
                <w:szCs w:val="18"/>
              </w:rPr>
              <w:t>рындауы үшін жағдайлар жасау.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lastRenderedPageBreak/>
              <w:t>Салауатты өмір салтын 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Балаларға адамның дене және сезім мүшелері, олардың ағзадағы рөлі және оларды қалай қорғауға, күтуге болатыны туралы түсінік беру.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Мәдени-гигеналық дағдыларды жетілдіру.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Балаларды ұқыптылыққ</w:t>
            </w:r>
            <w:r w:rsidRPr="00BD36AF">
              <w:rPr>
                <w:rFonts w:ascii="Times New Roman" w:eastAsia="Times New Roman" w:hAnsi="Times New Roman" w:cs="Times New Roman"/>
                <w:sz w:val="18"/>
                <w:szCs w:val="18"/>
              </w:rPr>
              <w:t>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Өзіне-өзі қы</w:t>
            </w:r>
            <w:r w:rsidRPr="00BD36AF">
              <w:rPr>
                <w:rFonts w:ascii="Times New Roman" w:eastAsia="Times New Roman" w:hAnsi="Times New Roman" w:cs="Times New Roman"/>
                <w:sz w:val="18"/>
                <w:szCs w:val="18"/>
              </w:rPr>
              <w:t>змет көрсету дағдылары.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тазалау, құрғату. Бейнелеу әрекетінен соң құтыларды, қылқаламдарды жуу, үстелді сүрту.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Сауықтыру-шынықтыру шаралары.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желдетілген</w:t>
            </w:r>
            <w:r w:rsidRPr="00BD36AF">
              <w:rPr>
                <w:rFonts w:ascii="Times New Roman" w:eastAsia="Times New Roman" w:hAnsi="Times New Roman" w:cs="Times New Roman"/>
                <w:sz w:val="18"/>
                <w:szCs w:val="18"/>
              </w:rPr>
              <w:t xml:space="preserve"> бөлмеде дене жаттығуларын орындау. Тыныс алу жолдарын шынықтыру. </w:t>
            </w:r>
          </w:p>
        </w:tc>
      </w:tr>
      <w:tr w:rsidR="00372C29" w:rsidRPr="00BD36AF">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Жүзу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372C29" w:rsidRPr="00BD36AF">
        <w:trPr>
          <w:trHeight w:val="28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Тіл дамыту және көркем әдебиет</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ересектермен және балалармен еркін қарым-қатынас жасау дағдыларын</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балаларды өздігінен сипаттау және баяндау әңгімелерін құруға баулу;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құрдастарымен талқылау;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балаларға жастарына сәйкес тыңдауға, сахналауға, тәрбиелік мәні бар әдеби шығармаларды</w:t>
            </w:r>
            <w:r w:rsidRPr="00BD36AF">
              <w:rPr>
                <w:rFonts w:ascii="Times New Roman" w:eastAsia="Times New Roman" w:hAnsi="Times New Roman" w:cs="Times New Roman"/>
                <w:sz w:val="18"/>
                <w:szCs w:val="18"/>
              </w:rPr>
              <w:t xml:space="preserve"> ұсыну.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Сөйлеудің дыбыстық мәдениеті.</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Дауысты, дауыссыз дыбыстарды дұрыс айту дағдыларын бекітуү Артикуляциялық аппаратты жетілдіру.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Сөздік қор.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Айналасындағы заттармен сөздік қорды кеңейту: тұрмыстық заттар және қоршаған орта заттарының қолданылу маңыздыл</w:t>
            </w:r>
            <w:r w:rsidRPr="00BD36AF">
              <w:rPr>
                <w:rFonts w:ascii="Times New Roman" w:eastAsia="Times New Roman" w:hAnsi="Times New Roman" w:cs="Times New Roman"/>
                <w:sz w:val="18"/>
                <w:szCs w:val="18"/>
              </w:rPr>
              <w:t>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Тілдің грамматикалық құрылымы.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Сөйлемдегі сөздерді байланыстыруға, көмекші сөздерді дұрыс қ</w:t>
            </w:r>
            <w:r w:rsidRPr="00BD36AF">
              <w:rPr>
                <w:rFonts w:ascii="Times New Roman" w:eastAsia="Times New Roman" w:hAnsi="Times New Roman" w:cs="Times New Roman"/>
                <w:sz w:val="18"/>
                <w:szCs w:val="18"/>
              </w:rPr>
              <w:t>олдануға үйрету, зат есімдерді жекеше және көпше түрде қолдана білуге үйрету.</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372C29" w:rsidRPr="00BD36AF">
        <w:trPr>
          <w:trHeight w:val="200"/>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spacing w:line="240" w:lineRule="auto"/>
              <w:rPr>
                <w:sz w:val="18"/>
                <w:szCs w:val="18"/>
              </w:rPr>
            </w:pP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Қазақстан халқының мәдениетімен, салт-дәстүрлерімен таныстыру арқылы түрлі балалар әрекетінде балалардың ауызша сөйлеуін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баланың айналасындағы өзін қоршаған ортадан тыс заттар мен құбылыстар туралы ақпараттарды алуында оның қажеттіліктерін қана</w:t>
            </w:r>
            <w:r w:rsidRPr="00BD36AF">
              <w:rPr>
                <w:rFonts w:ascii="Times New Roman" w:eastAsia="Times New Roman" w:hAnsi="Times New Roman" w:cs="Times New Roman"/>
                <w:sz w:val="18"/>
                <w:szCs w:val="18"/>
              </w:rPr>
              <w:t>ғаттандыру, оларды құрдастарымен талқылау;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балаларға жастарына сәйкес тыңдауға, сахналауға, тәрбиелік мәні бар әдеби шығармаларды ұсыну;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балалар әдебиетіне, театр әлеміне қызығушылықты дамыту.</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Балалардың түрлі әрекеттерінде ертегілерді, әңгімелерді, өл</w:t>
            </w:r>
            <w:r w:rsidRPr="00BD36AF">
              <w:rPr>
                <w:rFonts w:ascii="Times New Roman" w:eastAsia="Times New Roman" w:hAnsi="Times New Roman" w:cs="Times New Roman"/>
                <w:sz w:val="18"/>
                <w:szCs w:val="18"/>
              </w:rPr>
              <w:t>еңдерді тыңдауға, көркем сөзге, кітапқа қызығушылыққа баулу.</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Қазақ тілі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ересектермен және балалармен еркін қарым-қатынас жасау дағдыларын</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xml:space="preserve">- Қазақстан халқының мәдениетімен, салт-дәстүрлерімен таныстыру арқылы түрлі балалар </w:t>
            </w:r>
            <w:r w:rsidRPr="00BD36AF">
              <w:rPr>
                <w:rFonts w:ascii="Times New Roman" w:eastAsia="Times New Roman" w:hAnsi="Times New Roman" w:cs="Times New Roman"/>
                <w:sz w:val="18"/>
                <w:szCs w:val="18"/>
              </w:rPr>
              <w:lastRenderedPageBreak/>
              <w:t>әрекетінде балалардың ауызша сөйлеуін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баланың айналасындағы өзін қоршаған ортадан тыс заттар мен құбылыстар туралы ақпараттарды алуында оның қажеттіліктерін қана</w:t>
            </w:r>
            <w:r w:rsidRPr="00BD36AF">
              <w:rPr>
                <w:rFonts w:ascii="Times New Roman" w:eastAsia="Times New Roman" w:hAnsi="Times New Roman" w:cs="Times New Roman"/>
                <w:sz w:val="18"/>
                <w:szCs w:val="18"/>
              </w:rPr>
              <w:t>ғаттандыру, оларды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құрдастарымен талқылау;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балалар әдебиетіне, театр әлеміне қызығушылықты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Тілдік дамытушы ор</w:t>
            </w:r>
            <w:r w:rsidRPr="00BD36AF">
              <w:rPr>
                <w:rFonts w:ascii="Times New Roman" w:eastAsia="Times New Roman" w:hAnsi="Times New Roman" w:cs="Times New Roman"/>
                <w:sz w:val="18"/>
                <w:szCs w:val="18"/>
              </w:rPr>
              <w:t>та.</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Сөйлеудің дыбыстық мәдениеті.</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Артикуляциялық және дауыс аппаратын, сөйлеуде тыныс алуды, фонематикалық естуді, анық</w:t>
            </w:r>
            <w:r w:rsidRPr="00BD36AF">
              <w:rPr>
                <w:rFonts w:ascii="Times New Roman" w:eastAsia="Times New Roman" w:hAnsi="Times New Roman" w:cs="Times New Roman"/>
                <w:sz w:val="18"/>
                <w:szCs w:val="18"/>
              </w:rPr>
              <w:t xml:space="preserve"> және қалыпты қарқынмен сөйлей білуді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Сөздік қор.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Туыстық қарым</w:t>
            </w:r>
            <w:r w:rsidRPr="00BD36AF">
              <w:rPr>
                <w:rFonts w:ascii="Times New Roman" w:eastAsia="Times New Roman" w:hAnsi="Times New Roman" w:cs="Times New Roman"/>
                <w:sz w:val="18"/>
                <w:szCs w:val="18"/>
              </w:rPr>
              <w:t>-қатынасты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Тілдің грамматикалық құрылымы.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w:t>
            </w:r>
            <w:r w:rsidRPr="00BD36AF">
              <w:rPr>
                <w:rFonts w:ascii="Times New Roman" w:eastAsia="Times New Roman" w:hAnsi="Times New Roman" w:cs="Times New Roman"/>
                <w:sz w:val="18"/>
                <w:szCs w:val="18"/>
              </w:rPr>
              <w:t>уге мүмкіндік беру.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Байланыстырып сөйлеу.</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w:t>
            </w:r>
            <w:r w:rsidRPr="00BD36AF">
              <w:rPr>
                <w:rFonts w:ascii="Times New Roman" w:eastAsia="Times New Roman" w:hAnsi="Times New Roman" w:cs="Times New Roman"/>
                <w:sz w:val="18"/>
                <w:szCs w:val="18"/>
              </w:rPr>
              <w:t xml:space="preserve">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Математика негіздері</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заттарды зерттеу барысында олардың пішінін, көлемін көзбен өлшеу, қолмен ұстау арқылы көрнекі-бейнелік ойлауды, есте сақтауды, қиялдауды,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сөйлеуді, қолдың ұсақ моторикасын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танымдық қызығушылықты дамыту, себеп-салдарлық байланыстарды орнату, талдау жасай білуге, қорытынды шығаруға баулу;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сенсорлық қабілеттерін, бастапқы ойлау операцияларын, жиын туралы қарапайым түсініктерін 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сыни ойлау дағдыларын қалыптаст</w:t>
            </w:r>
            <w:r w:rsidRPr="00BD36AF">
              <w:rPr>
                <w:rFonts w:ascii="Times New Roman" w:eastAsia="Times New Roman" w:hAnsi="Times New Roman" w:cs="Times New Roman"/>
                <w:sz w:val="18"/>
                <w:szCs w:val="18"/>
              </w:rPr>
              <w:t>ыру, ұжыммен жұмыс істей білуге үйрету;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эстетикалық талғамды қалыптастыру, балалардың ой-өрістерін кеңейту;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тірі және өлі табиғат объектілеріне ұқыпты қарауға тәрбиелеу.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Жиын</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Түсі, өлшемі әртүрлі заттардан тұратын жиын туралы түсініктерін қалыптастыру;</w:t>
            </w:r>
            <w:r w:rsidRPr="00BD36AF">
              <w:rPr>
                <w:rFonts w:ascii="Times New Roman" w:eastAsia="Times New Roman" w:hAnsi="Times New Roman" w:cs="Times New Roman"/>
                <w:sz w:val="18"/>
                <w:szCs w:val="18"/>
              </w:rPr>
              <w:t xml:space="preserve"> осы заттарды салыстыру, жұптарды салыстыру негізінде олардың тең немесе тең еместігін анықтау.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Сан және санау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xml:space="preserve">5-ке дейін реттік санау дағдыларын дамыту, сандарды ретімен атауға, қорытынды санды және реттік сан есімдерді атауға, «Қанша?», «Нешінші?», «Қай </w:t>
            </w:r>
            <w:r w:rsidRPr="00BD36AF">
              <w:rPr>
                <w:rFonts w:ascii="Times New Roman" w:eastAsia="Times New Roman" w:hAnsi="Times New Roman" w:cs="Times New Roman"/>
                <w:sz w:val="18"/>
                <w:szCs w:val="18"/>
              </w:rPr>
              <w:t>орында?», «Барлығы қанша?» деген сұрақтарға жауап беруге үйрету.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Екі қатарда орналасқан заттар топтарын салыстыру, теңдік және теңсіздік туралы ұғымдарды 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5 көлемінде тура және кері санауға жаттықтыру.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Шама.</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Заттар шамасы бойынша әртүрлі болат</w:t>
            </w:r>
            <w:r w:rsidRPr="00BD36AF">
              <w:rPr>
                <w:rFonts w:ascii="Times New Roman" w:eastAsia="Times New Roman" w:hAnsi="Times New Roman" w:cs="Times New Roman"/>
                <w:sz w:val="18"/>
                <w:szCs w:val="18"/>
              </w:rPr>
              <w:t>ындығы жайлы түсінік беру.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Ұзындығы, ені, және биіктігі бойынша екі затты салыстыру, салыстыру нәтижелерін ұзын-қысқа, енді-енсіз, биік-аласа, жуан-жіңішке сын есімдермен белгілеу.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lastRenderedPageBreak/>
              <w:t>Геометриялық фигуралар.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Балаларды геометриялық фигураларды (дөңгелек, үшбұр</w:t>
            </w:r>
            <w:r w:rsidRPr="00BD36AF">
              <w:rPr>
                <w:rFonts w:ascii="Times New Roman" w:eastAsia="Times New Roman" w:hAnsi="Times New Roman" w:cs="Times New Roman"/>
                <w:sz w:val="18"/>
                <w:szCs w:val="18"/>
              </w:rPr>
              <w:t>ыш, төртбұрыш) атай білуге үйрету, геометриялық пішіндерді көру және сипап сезу арқылы зерттеу.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Кеңістікті бағдарлау.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Кеңістік бағыттарын өзіне қатысты анықтау, берілген бағытта қозғалу (алға-артқа, оңға-солға, жоғары-төмен), заттарды оң қолмен солдан оңға</w:t>
            </w:r>
            <w:r w:rsidRPr="00BD36AF">
              <w:rPr>
                <w:rFonts w:ascii="Times New Roman" w:eastAsia="Times New Roman" w:hAnsi="Times New Roman" w:cs="Times New Roman"/>
                <w:sz w:val="18"/>
                <w:szCs w:val="18"/>
              </w:rPr>
              <w:t xml:space="preserve"> қарай орналастыру, заттардың өзіне қатысты орналасуын сөздермен белгілеу.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Уақытты бағдарлау.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xml:space="preserve">Тәулік бөліктері (таңертең, күндіз, кеш, түн) олардың сипаттамалық ерекшеліктері мен реттіліктері туралы ұғымдарын кеңейту. </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sz w:val="18"/>
                <w:szCs w:val="18"/>
              </w:rPr>
            </w:pPr>
            <w:r w:rsidRPr="00BD36AF">
              <w:rPr>
                <w:rFonts w:ascii="Times New Roman" w:eastAsia="Times New Roman" w:hAnsi="Times New Roman" w:cs="Times New Roman"/>
                <w:sz w:val="18"/>
                <w:szCs w:val="18"/>
              </w:rPr>
              <w:t>Қоршаған әлеммен таныстыру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ересектердің еңбегі, оның қоғамдық өмірдегі рөлі туралы, жалпы қабылданған нормалар мен ережелер негізінде құрдастарымен және</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ересектермен өзара қарым-қатынастары туралы білімдерін кеңейту;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отансүйгіштік сезімдерін, еліміздің жетістігіне мақтаныш сезімін тәрбиелеу;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құрдастарымен сыпайы қарым-қатынас жасауға баулу;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туған өлкеге, өзінің еліне және оның тарихына сүйіспеншілікке тәрбиелеу;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тірі және өлі табиғат туралы білімдерін кеңейту;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танымдық қызығушылықтары мен шығармашылық қиялды 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табиғатты сақтауда адамның рөлі туралы білімдерін 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қоршаған ортада, табиғатта қауіпсіздікті сақтау.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 оның отбасы, үй.</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Баланың «Мен» бейнесін қалыптастыру. Баланы өсіп, ж</w:t>
            </w:r>
            <w:r w:rsidRPr="00BD36AF">
              <w:rPr>
                <w:rFonts w:ascii="Times New Roman" w:eastAsia="Times New Roman" w:hAnsi="Times New Roman" w:cs="Times New Roman"/>
                <w:sz w:val="18"/>
                <w:szCs w:val="18"/>
              </w:rPr>
              <w:t>етілген ересек бала ретінде қабылдау, оның ойын ашық білдіруге мүмкіндік беру, келісім білдіру, жеке басын құрметтеу. Оның өсуі мен дамуы, өткені, бүгіні және болашағы туралы түсініктерді қалыптастыру («Мен кішкентай болдым, мен өсіп келемін, мен ересек бо</w:t>
            </w:r>
            <w:r w:rsidRPr="00BD36AF">
              <w:rPr>
                <w:rFonts w:ascii="Times New Roman" w:eastAsia="Times New Roman" w:hAnsi="Times New Roman" w:cs="Times New Roman"/>
                <w:sz w:val="18"/>
                <w:szCs w:val="18"/>
              </w:rPr>
              <w:t>ламын»). 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Отбасы тура</w:t>
            </w:r>
            <w:r w:rsidRPr="00BD36AF">
              <w:rPr>
                <w:rFonts w:ascii="Times New Roman" w:eastAsia="Times New Roman" w:hAnsi="Times New Roman" w:cs="Times New Roman"/>
                <w:sz w:val="18"/>
                <w:szCs w:val="18"/>
              </w:rPr>
              <w:t>лы, отбасының ересек мүшелерінің еңбегі туралы білімдерін жетілдіру. Отбасындағы үлкендерді сыйлауға, құрмет көрсетуге, кішілерге қамқорлық жасауға, отбасын, отбасылық дәстүрлерді бағалауға баулу. Жақын туыстарын білуге, олардың есімдерін атауға үйрету, от</w:t>
            </w:r>
            <w:r w:rsidRPr="00BD36AF">
              <w:rPr>
                <w:rFonts w:ascii="Times New Roman" w:eastAsia="Times New Roman" w:hAnsi="Times New Roman" w:cs="Times New Roman"/>
                <w:sz w:val="18"/>
                <w:szCs w:val="18"/>
              </w:rPr>
              <w:t>басындағы сүйікті адамдары, отбасылық мерекелер, салт-дәстүрлер туралы әңгімелеу, өзінің жақындарына мақтаныш сезімін білдіру.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Заттық әлем.</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Байланыс және қозғалыс құралдары.</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Қозғалыс ортасын ескере отырып, көлік құралдарын танып және атай білу дағдылары</w:t>
            </w:r>
            <w:r w:rsidRPr="00BD36AF">
              <w:rPr>
                <w:rFonts w:ascii="Times New Roman" w:eastAsia="Times New Roman" w:hAnsi="Times New Roman" w:cs="Times New Roman"/>
                <w:sz w:val="18"/>
                <w:szCs w:val="18"/>
              </w:rPr>
              <w:t>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Еңбекке баулу.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Топта кезекшілердің міндеттерін өз бетінше орындауға үйрету: нан салғыштарды, к</w:t>
            </w:r>
            <w:r w:rsidRPr="00BD36AF">
              <w:rPr>
                <w:rFonts w:ascii="Times New Roman" w:eastAsia="Times New Roman" w:hAnsi="Times New Roman" w:cs="Times New Roman"/>
                <w:sz w:val="18"/>
                <w:szCs w:val="18"/>
              </w:rPr>
              <w:t>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w:t>
            </w:r>
            <w:r w:rsidRPr="00BD36AF">
              <w:rPr>
                <w:rFonts w:ascii="Times New Roman" w:eastAsia="Times New Roman" w:hAnsi="Times New Roman" w:cs="Times New Roman"/>
                <w:sz w:val="18"/>
                <w:szCs w:val="18"/>
              </w:rPr>
              <w:t>йтын құстарды қоректендіру.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Балалардың жалпы қабылданған мінез-құлық ережелері мен нормаларын меңгеруіне ықпал ету.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Балаларда мінез-құлық мәдениеті мен сыпайы қарым-қатынас негіздерін қалыптастыруды жалғастыру; амандасу, қоштасудың қажеттігі туралы еске са</w:t>
            </w:r>
            <w:r w:rsidRPr="00BD36AF">
              <w:rPr>
                <w:rFonts w:ascii="Times New Roman" w:eastAsia="Times New Roman" w:hAnsi="Times New Roman" w:cs="Times New Roman"/>
                <w:sz w:val="18"/>
                <w:szCs w:val="18"/>
              </w:rPr>
              <w:t>лу, ересектердің әңгімесіне араласпау, өз өтінішін сыпайы түрде білдіру, көрсеткен қызметі үшін алғыс айту.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Жолда жүру ережелері.</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Көлік түрлері, жол бөліктері (тротуар, жолдың жүру бөлігі мен жаяу жүргіншілер өтетін жол және жерасты жолдары, велосипедке ар</w:t>
            </w:r>
            <w:r w:rsidRPr="00BD36AF">
              <w:rPr>
                <w:rFonts w:ascii="Times New Roman" w:eastAsia="Times New Roman" w:hAnsi="Times New Roman" w:cs="Times New Roman"/>
                <w:sz w:val="18"/>
                <w:szCs w:val="18"/>
              </w:rPr>
              <w:t>налған жол), бағдаршам белгілері, жолда жүру ережелері туралы білімдерін қалыптастыру.</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Сурет салу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түрлі балалар әрекетінде балалардың көркем-шығармашылық қабілеттерін, дербестігін, белсенділігін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өнер түрлері туралы ұғымдарды кеңейту, заттарды қарау және қолмен ұстап зерттеуді дамыту.</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sz w:val="18"/>
                <w:szCs w:val="18"/>
              </w:rPr>
            </w:pPr>
            <w:r w:rsidRPr="00BD36AF">
              <w:rPr>
                <w:rFonts w:ascii="Times New Roman" w:eastAsia="Times New Roman" w:hAnsi="Times New Roman" w:cs="Times New Roman"/>
                <w:sz w:val="18"/>
                <w:szCs w:val="18"/>
              </w:rPr>
              <w:t>Мүсіндеу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өнер түрлері туралы ұғымдарды кеңейту, заттард</w:t>
            </w:r>
            <w:r w:rsidRPr="00BD36AF">
              <w:rPr>
                <w:rFonts w:ascii="Times New Roman" w:eastAsia="Times New Roman" w:hAnsi="Times New Roman" w:cs="Times New Roman"/>
                <w:sz w:val="18"/>
                <w:szCs w:val="18"/>
              </w:rPr>
              <w:t>ы қарау және қолмен ұстап зерттеуді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өнер туындыларын қабылдау мен түсіну дағдыларын қалыптастыру;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қоршаған ортадағы әсемдікті қабылдауға баулу, шығармашылық ойлау мен қиялды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Жапсыру мен шығармашылық әрекетке қызығушылықты, шығармашылық</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қабілетті, қиялды дамыту.</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Жапсыру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өнер түрлері туралы ұғымдарды кеңейту, заттарды қарау және қолмен ұстап зерттеуді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өзінің және басқа балалардың жұмыстарын бағалау арқылы көркемэстетикалық талғамды дамыту.</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w:t>
            </w:r>
            <w:r w:rsidRPr="00BD36AF">
              <w:rPr>
                <w:rFonts w:ascii="Times New Roman" w:eastAsia="Times New Roman" w:hAnsi="Times New Roman" w:cs="Times New Roman"/>
                <w:sz w:val="18"/>
                <w:szCs w:val="18"/>
              </w:rPr>
              <w:t>бөліктерді тұтас бөліктен созу, майда бөлшектерді қысу сияқты тәсілдермен мүсіндеу. Мүсінделген заттың, фигуралардың бетін тегістеуге үйрету.</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Құрастыру</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түрлі балалар әрекетінде балалардың көркем-шығармашылық қабілеттерін, дербестігін, белсенділігін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өнер түрлері туралы ұғымдарды кеңейту, заттарды қарау және қолмен ұстап зерттеуді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балаларды қауіпсіздікті сақтауға, ұқыптылыққа тәрбиелеу.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Құрылыс материалдарынан, «лего» конструкторлардан құрастыру.</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Орналастыру тәсілдерін қолдана отырып, пластиналарды тігінен және кірпіштерді, бөлшектерді көлденеңінен орналастыру, құрастыруға қолданғ</w:t>
            </w:r>
            <w:r w:rsidRPr="00BD36AF">
              <w:rPr>
                <w:rFonts w:ascii="Times New Roman" w:eastAsia="Times New Roman" w:hAnsi="Times New Roman" w:cs="Times New Roman"/>
                <w:sz w:val="18"/>
                <w:szCs w:val="18"/>
              </w:rPr>
              <w:t>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w:t>
            </w:r>
            <w:r w:rsidRPr="00BD36AF">
              <w:rPr>
                <w:rFonts w:ascii="Times New Roman" w:eastAsia="Times New Roman" w:hAnsi="Times New Roman" w:cs="Times New Roman"/>
                <w:sz w:val="18"/>
                <w:szCs w:val="18"/>
              </w:rPr>
              <w:t>лі ойындар ойнауға ынталандыру.</w:t>
            </w:r>
          </w:p>
        </w:tc>
      </w:tr>
      <w:tr w:rsidR="00372C29" w:rsidRPr="00BD36AF">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372C29" w:rsidRPr="00BD36AF" w:rsidRDefault="00372C29">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19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72C29" w:rsidRPr="00BD36AF" w:rsidRDefault="00BD36AF">
            <w:pPr>
              <w:widowControl w:val="0"/>
              <w:rPr>
                <w:sz w:val="18"/>
                <w:szCs w:val="18"/>
              </w:rPr>
            </w:pPr>
            <w:r w:rsidRPr="00BD36AF">
              <w:rPr>
                <w:rFonts w:ascii="Times New Roman" w:eastAsia="Times New Roman" w:hAnsi="Times New Roman" w:cs="Times New Roman"/>
                <w:sz w:val="18"/>
                <w:szCs w:val="18"/>
              </w:rPr>
              <w:t>Музыка</w:t>
            </w:r>
          </w:p>
        </w:tc>
        <w:tc>
          <w:tcPr>
            <w:tcW w:w="723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қазақ халқының ұлттық бейнелеу өнеріне баулу арқылы патриотизмге тәрбиелеу;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балаларға тыңдауға, айтуға жастарына сәйкес, тәрбиелік мәні бар әндерді ұсыну.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Балалардың музыкаға деген қызығушылығын тудыру, оны тыңдауға ынталандыру, музыкалық шығармаларды эмоционалды қабылдауды дамыту.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Музыка тыңдау.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Музыканы тыңдау мәдениетін сақтау (музыкалық шығармаларды алаңдамай соңына дейін тыңдау</w:t>
            </w:r>
            <w:proofErr w:type="gramStart"/>
            <w:r w:rsidRPr="00BD36AF">
              <w:rPr>
                <w:rFonts w:ascii="Times New Roman" w:eastAsia="Times New Roman" w:hAnsi="Times New Roman" w:cs="Times New Roman"/>
                <w:sz w:val="18"/>
                <w:szCs w:val="18"/>
              </w:rPr>
              <w:t>).</w:t>
            </w:r>
            <w:r w:rsidRPr="00BD36AF">
              <w:rPr>
                <w:rFonts w:ascii="Times New Roman" w:eastAsia="Times New Roman" w:hAnsi="Times New Roman" w:cs="Times New Roman"/>
                <w:sz w:val="18"/>
                <w:szCs w:val="18"/>
              </w:rPr>
              <w:br/>
              <w:t>Д.</w:t>
            </w:r>
            <w:proofErr w:type="gramEnd"/>
            <w:r w:rsidRPr="00BD36AF">
              <w:rPr>
                <w:rFonts w:ascii="Times New Roman" w:eastAsia="Times New Roman" w:hAnsi="Times New Roman" w:cs="Times New Roman"/>
                <w:sz w:val="18"/>
                <w:szCs w:val="18"/>
              </w:rPr>
              <w:t xml:space="preserve"> Ботбаев «Күз әуені»;</w:t>
            </w:r>
            <w:r w:rsidRPr="00BD36AF">
              <w:rPr>
                <w:rFonts w:ascii="Times New Roman" w:eastAsia="Times New Roman" w:hAnsi="Times New Roman" w:cs="Times New Roman"/>
                <w:sz w:val="18"/>
                <w:szCs w:val="18"/>
              </w:rPr>
              <w:t xml:space="preserve"> Е. Құсаинов «Менің сүйікті атам»; Б. Жүсіпалиев «Көңілді марш»; А.Райымқұлова «Торғай әні».</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Ән айту.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Балаларды мәнерлеп ән айтуға үйрету, әнді созып, қимылдармен үйлестіріп айтуды қалыптастыру (ре-си бірінші октава шегінде</w:t>
            </w:r>
            <w:proofErr w:type="gramStart"/>
            <w:r w:rsidRPr="00BD36AF">
              <w:rPr>
                <w:rFonts w:ascii="Times New Roman" w:eastAsia="Times New Roman" w:hAnsi="Times New Roman" w:cs="Times New Roman"/>
                <w:sz w:val="18"/>
                <w:szCs w:val="18"/>
              </w:rPr>
              <w:t>).</w:t>
            </w:r>
            <w:r w:rsidRPr="00BD36AF">
              <w:rPr>
                <w:rFonts w:ascii="Times New Roman" w:eastAsia="Times New Roman" w:hAnsi="Times New Roman" w:cs="Times New Roman"/>
                <w:sz w:val="18"/>
                <w:szCs w:val="18"/>
              </w:rPr>
              <w:br/>
              <w:t>Б.Бейсенова</w:t>
            </w:r>
            <w:proofErr w:type="gramEnd"/>
            <w:r w:rsidRPr="00BD36AF">
              <w:rPr>
                <w:rFonts w:ascii="Times New Roman" w:eastAsia="Times New Roman" w:hAnsi="Times New Roman" w:cs="Times New Roman"/>
                <w:sz w:val="18"/>
                <w:szCs w:val="18"/>
              </w:rPr>
              <w:t xml:space="preserve"> «Алтын күз»; Д. Бо</w:t>
            </w:r>
            <w:r w:rsidRPr="00BD36AF">
              <w:rPr>
                <w:rFonts w:ascii="Times New Roman" w:eastAsia="Times New Roman" w:hAnsi="Times New Roman" w:cs="Times New Roman"/>
                <w:sz w:val="18"/>
                <w:szCs w:val="18"/>
              </w:rPr>
              <w:t>тбаев. «Күз жомарт»; Б. Аманжолов «Тәтті нан»; Н. Тілендиев «Көгершіндер әні».</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Музыкалық-ырғақты қимылдар.</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w:t>
            </w:r>
            <w:r w:rsidRPr="00BD36AF">
              <w:rPr>
                <w:rFonts w:ascii="Times New Roman" w:eastAsia="Times New Roman" w:hAnsi="Times New Roman" w:cs="Times New Roman"/>
                <w:sz w:val="18"/>
                <w:szCs w:val="18"/>
              </w:rPr>
              <w:lastRenderedPageBreak/>
              <w:t>секіру, қимылдарды музы</w:t>
            </w:r>
            <w:r w:rsidRPr="00BD36AF">
              <w:rPr>
                <w:rFonts w:ascii="Times New Roman" w:eastAsia="Times New Roman" w:hAnsi="Times New Roman" w:cs="Times New Roman"/>
                <w:sz w:val="18"/>
                <w:szCs w:val="18"/>
              </w:rPr>
              <w:t xml:space="preserve">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BD36AF">
              <w:rPr>
                <w:rFonts w:ascii="Times New Roman" w:eastAsia="Times New Roman" w:hAnsi="Times New Roman" w:cs="Times New Roman"/>
                <w:sz w:val="18"/>
                <w:szCs w:val="18"/>
              </w:rPr>
              <w:br/>
              <w:t xml:space="preserve">И.Соколовский «Марш» </w:t>
            </w:r>
            <w:r w:rsidRPr="00BD36AF">
              <w:rPr>
                <w:rFonts w:ascii="Times New Roman" w:eastAsia="Times New Roman" w:hAnsi="Times New Roman" w:cs="Times New Roman"/>
                <w:sz w:val="18"/>
                <w:szCs w:val="18"/>
              </w:rPr>
              <w:t>(Пр 59), «Жапырақтар биі» украин халық әуені; Қ. Шілдебаев «Жүгіру», Е. Өміров «Сылдырмақпен ойын»;  Е. Андосов «Біз билейміз»; Б. Жүсіпалиев «Көңілді марш»; Г.Гусейнли «Шөжелерім».</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Балалар музыкалық аспаптарында ойнау.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Таныс әндерді орындауда балаларға ар</w:t>
            </w:r>
            <w:r w:rsidRPr="00BD36AF">
              <w:rPr>
                <w:rFonts w:ascii="Times New Roman" w:eastAsia="Times New Roman" w:hAnsi="Times New Roman" w:cs="Times New Roman"/>
                <w:sz w:val="18"/>
                <w:szCs w:val="18"/>
              </w:rPr>
              <w:t>налған әртүрлі шулы музыкалық аспаптарды қолдану.</w:t>
            </w:r>
          </w:p>
          <w:p w:rsidR="00372C29" w:rsidRPr="00BD36AF" w:rsidRDefault="00BD36AF">
            <w:pPr>
              <w:widowControl w:val="0"/>
              <w:rPr>
                <w:rFonts w:ascii="Times New Roman" w:eastAsia="Times New Roman" w:hAnsi="Times New Roman" w:cs="Times New Roman"/>
                <w:sz w:val="18"/>
                <w:szCs w:val="18"/>
              </w:rPr>
            </w:pPr>
            <w:r w:rsidRPr="00BD36AF">
              <w:rPr>
                <w:rFonts w:ascii="Times New Roman" w:eastAsia="Times New Roman" w:hAnsi="Times New Roman" w:cs="Times New Roman"/>
                <w:sz w:val="18"/>
                <w:szCs w:val="18"/>
              </w:rPr>
              <w:t>Билер.</w:t>
            </w:r>
          </w:p>
          <w:p w:rsidR="00372C29" w:rsidRPr="00BD36AF" w:rsidRDefault="00BD36AF">
            <w:pPr>
              <w:widowControl w:val="0"/>
              <w:rPr>
                <w:sz w:val="18"/>
                <w:szCs w:val="18"/>
              </w:rPr>
            </w:pPr>
            <w:r w:rsidRPr="00BD36AF">
              <w:rPr>
                <w:rFonts w:ascii="Times New Roman" w:eastAsia="Times New Roman" w:hAnsi="Times New Roman" w:cs="Times New Roman"/>
                <w:sz w:val="18"/>
                <w:szCs w:val="1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w:t>
            </w:r>
            <w:bookmarkStart w:id="0" w:name="_GoBack"/>
            <w:bookmarkEnd w:id="0"/>
            <w:r w:rsidRPr="00BD36AF">
              <w:rPr>
                <w:rFonts w:ascii="Times New Roman" w:eastAsia="Times New Roman" w:hAnsi="Times New Roman" w:cs="Times New Roman"/>
                <w:sz w:val="18"/>
                <w:szCs w:val="18"/>
              </w:rPr>
              <w:t xml:space="preserve"> са</w:t>
            </w:r>
            <w:r w:rsidRPr="00BD36AF">
              <w:rPr>
                <w:rFonts w:ascii="Times New Roman" w:eastAsia="Times New Roman" w:hAnsi="Times New Roman" w:cs="Times New Roman"/>
                <w:sz w:val="18"/>
                <w:szCs w:val="18"/>
              </w:rPr>
              <w:t>қтау.</w:t>
            </w:r>
          </w:p>
        </w:tc>
      </w:tr>
    </w:tbl>
    <w:p w:rsidR="005C3725" w:rsidRPr="00BD36AF" w:rsidRDefault="005C3725">
      <w:pPr>
        <w:rPr>
          <w:sz w:val="18"/>
          <w:szCs w:val="18"/>
          <w:lang w:val="kk-KZ"/>
        </w:rPr>
      </w:pPr>
    </w:p>
    <w:p w:rsidR="005C3725" w:rsidRPr="00BD36AF" w:rsidRDefault="005C3725">
      <w:pPr>
        <w:rPr>
          <w:sz w:val="18"/>
          <w:szCs w:val="18"/>
          <w:lang w:val="kk-KZ"/>
        </w:rPr>
      </w:pPr>
    </w:p>
    <w:p w:rsidR="005C3725" w:rsidRPr="00BD36AF" w:rsidRDefault="005C3725">
      <w:pPr>
        <w:rPr>
          <w:sz w:val="18"/>
          <w:szCs w:val="18"/>
          <w:lang w:val="kk-KZ"/>
        </w:rPr>
      </w:pPr>
    </w:p>
    <w:p w:rsidR="005C3725" w:rsidRPr="00BD36AF" w:rsidRDefault="005C3725">
      <w:pPr>
        <w:rPr>
          <w:sz w:val="18"/>
          <w:szCs w:val="18"/>
          <w:lang w:val="kk-KZ"/>
        </w:rPr>
      </w:pPr>
    </w:p>
    <w:p w:rsidR="00372C29" w:rsidRPr="00BD36AF" w:rsidRDefault="005C3725">
      <w:pPr>
        <w:rPr>
          <w:sz w:val="18"/>
          <w:szCs w:val="18"/>
          <w:lang w:val="kk-KZ"/>
        </w:rPr>
      </w:pPr>
      <w:r w:rsidRPr="00BD36AF">
        <w:rPr>
          <w:sz w:val="18"/>
          <w:szCs w:val="18"/>
          <w:lang w:val="kk-KZ"/>
        </w:rPr>
        <w:t xml:space="preserve">   Тексерген: Эшанкулова Б.Ю.</w:t>
      </w:r>
    </w:p>
    <w:sectPr w:rsidR="00372C29" w:rsidRPr="00BD36AF">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A25419C7-D0E2-4869-808E-73D78F76AEF9}"/>
  </w:font>
  <w:font w:name="Cambria">
    <w:panose1 w:val="02040503050406030204"/>
    <w:charset w:val="CC"/>
    <w:family w:val="roman"/>
    <w:pitch w:val="variable"/>
    <w:sig w:usb0="E00006FF" w:usb1="420024FF" w:usb2="02000000" w:usb3="00000000" w:csb0="0000019F" w:csb1="00000000"/>
    <w:embedRegular r:id="rId2" w:fontKey="{26ABF76F-D9E4-4925-B653-B0A9223170AF}"/>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C29"/>
    <w:rsid w:val="00372C29"/>
    <w:rsid w:val="00515BFB"/>
    <w:rsid w:val="005C3725"/>
    <w:rsid w:val="00B12BB0"/>
    <w:rsid w:val="00BD3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7689C2-8AA9-4349-ACF3-724706113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2579</Words>
  <Characters>14702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4</cp:revision>
  <dcterms:created xsi:type="dcterms:W3CDTF">2026-09-07T07:54:00Z</dcterms:created>
  <dcterms:modified xsi:type="dcterms:W3CDTF">2026-09-07T09:16:00Z</dcterms:modified>
</cp:coreProperties>
</file>