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3240" w14:textId="2BF9E43F" w:rsidR="00872485" w:rsidRPr="00DD651E" w:rsidRDefault="00DD651E" w:rsidP="00DD651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</w:t>
      </w:r>
      <w:r w:rsidR="00000000" w:rsidRPr="00DD651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5347674" w14:textId="77777777" w:rsidR="00872485" w:rsidRPr="00DD651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5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0F245" w14:textId="760B3076" w:rsidR="00872485" w:rsidRPr="00DD651E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651E"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37E9" w:rsidRPr="00DD651E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0137E9" w:rsidRPr="00DD65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474B1F64" w14:textId="503048B5" w:rsidR="00872485" w:rsidRPr="00DD651E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0137E9" w:rsidRPr="00DD65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2800242F" w14:textId="77777777" w:rsidR="00872485" w:rsidRPr="00DD651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2878E549" w14:textId="77777777" w:rsidR="00872485" w:rsidRPr="00DD651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>: 11.11 - 15.11.2024ж.</w:t>
      </w:r>
    </w:p>
    <w:p w14:paraId="4100DC90" w14:textId="280C3298" w:rsidR="00872485" w:rsidRPr="00DD651E" w:rsidRDefault="00000000">
      <w:pPr>
        <w:rPr>
          <w:sz w:val="24"/>
          <w:szCs w:val="24"/>
          <w:lang w:val="kk-KZ"/>
        </w:rPr>
      </w:pP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 w:rsidRPr="00DD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651E">
        <w:rPr>
          <w:rFonts w:ascii="Times New Roman" w:eastAsia="Times New Roman" w:hAnsi="Times New Roman" w:cs="Times New Roman"/>
          <w:sz w:val="24"/>
          <w:szCs w:val="24"/>
        </w:rPr>
        <w:t>аты-жө</w:t>
      </w:r>
      <w:proofErr w:type="spellEnd"/>
      <w:r w:rsidR="000137E9" w:rsidRPr="00DD651E">
        <w:rPr>
          <w:rFonts w:ascii="Times New Roman" w:eastAsia="Times New Roman" w:hAnsi="Times New Roman" w:cs="Times New Roman"/>
          <w:sz w:val="24"/>
          <w:szCs w:val="24"/>
          <w:lang w:val="kk-KZ"/>
        </w:rPr>
        <w:t>ні: Аманжол Айкерім</w:t>
      </w:r>
    </w:p>
    <w:p w14:paraId="591A5F3F" w14:textId="77777777" w:rsidR="00872485" w:rsidRPr="00DD651E" w:rsidRDefault="00872485">
      <w:pPr>
        <w:rPr>
          <w:sz w:val="20"/>
          <w:szCs w:val="20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72485" w:rsidRPr="00DD651E" w14:paraId="0D958A61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4D30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14110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9C427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6CEA1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1D4C0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B908E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872485" w:rsidRPr="00DD651E" w14:paraId="64170DB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A693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2D20D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0EE4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0E991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D0AC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29F5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485" w:rsidRPr="00DD651E" w14:paraId="0B1C0E98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6FCA6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әрқашан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C76935" w14:textId="77777777" w:rsidR="00872485" w:rsidRPr="00DD651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Әбіш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Кекілбаев</w:t>
            </w:r>
            <w:proofErr w:type="spellEnd"/>
          </w:p>
        </w:tc>
      </w:tr>
      <w:tr w:rsidR="00872485" w:rsidRPr="00DD651E" w14:paraId="10C64BB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885C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0213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672E99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3617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Нейрожаттығу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6F3A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6797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3E3315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A5B5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CDC5C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4">
              <w:r w:rsidRPr="00DD651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Pr="00DD651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https://cdn.onlinebalabaqsha.kz/inside2020/storage/media/video/8/file/0PBtgzZUyE.mp4</w:t>
              </w:r>
            </w:hyperlink>
          </w:p>
          <w:p w14:paraId="6728781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3273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54A9FF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0A71E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0BFA13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келіңдер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129800E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Қолдарыңды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беріңдер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67CD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539EB9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еніңдер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0FC38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9CC79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Жолдастарым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</w:t>
            </w:r>
            <w:proofErr w:type="spellEnd"/>
          </w:p>
          <w:p w14:paraId="4462742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Толтырайық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шаттыққа</w:t>
            </w:r>
            <w:proofErr w:type="spellEnd"/>
          </w:p>
          <w:p w14:paraId="100E8FC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Дөңгеленген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AF759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E7AE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FD6BA6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78BA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195589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жылуын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аямасын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184A7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Шуағымен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аяласын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1EBCD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бәйтеректі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3ECA7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саяласын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EAE8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8BD4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B1DB8E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0BF1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03F021E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51BCD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872485" w:rsidRPr="00DD651E" w14:paraId="191F0C9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45E0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19A7767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87800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6F09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Ұйымдастрылған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923C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"Баланы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ғаламтордың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зиянды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әсерінен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E6F5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526BF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Ұйқы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аздығының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3E8C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жетістіктері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апта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4CC5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2485" w:rsidRPr="00DD651E" w14:paraId="5AB723A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34D6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662C6F7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51BDBB7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6CCBE4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7ABCC8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04D16BA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C742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BA1181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E262A6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35C1F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қоректік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таусылатынын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сүйеніп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5E963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DB691E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0737E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Қазақстан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F8B1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AEE28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0A360661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9F71D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DEEA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E4D97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дыбыстайтынын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дауыстарына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еліктеп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07727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3A37A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істейтінін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салады.</w:t>
            </w:r>
          </w:p>
          <w:p w14:paraId="327685D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маңырайды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-ә-ә-ә-ә!</w:t>
            </w:r>
          </w:p>
          <w:p w14:paraId="07F8A17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мөңірейді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-ө-ө-ө!</w:t>
            </w:r>
          </w:p>
          <w:p w14:paraId="6857BD8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Жылқы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кісінейді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Ио-о-о-о!</w:t>
            </w:r>
          </w:p>
          <w:p w14:paraId="090DE53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Түйе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боздайды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-ө-ө-ө!</w:t>
            </w:r>
          </w:p>
          <w:p w14:paraId="751E4EC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бақырады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-ә-ә-ә!</w:t>
            </w:r>
          </w:p>
          <w:p w14:paraId="26C14186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FB76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700522F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мекендейді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14:paraId="101A4BB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6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https://bilimkids.kz/media/video/zanuarlar-qaida-mekendeidi</w:t>
              </w:r>
            </w:hyperlink>
          </w:p>
          <w:p w14:paraId="5BD6C4E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94CB89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518D0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69C5D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Қазықтарды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7BBB91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Кірпіштерді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B7722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3A420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Сүйсініп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83C89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қалағандай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кішкентай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бас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бармақтарды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бүгу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3A42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2ADF8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сүртеміз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730F7D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істегенде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құрғатып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сығу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кірлегенде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шаю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CA1173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03D16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0C860A8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Өзіңе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0D4EC54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7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</w:t>
              </w:r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lastRenderedPageBreak/>
                <w:t>/37?l=2</w:t>
              </w:r>
            </w:hyperlink>
          </w:p>
          <w:p w14:paraId="21F2B4F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14695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Драматизациялық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1984F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орманшы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0E12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D76A4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мимикамен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мүшелерін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түсіністікке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сезімталдыққа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14A1F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8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https://bilimkids.kz/regime-process/3038?l=24&amp;l=35</w:t>
              </w:r>
            </w:hyperlink>
          </w:p>
          <w:p w14:paraId="2A969D4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1BB1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1479963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Жойылу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қаупі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төнген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</w:p>
          <w:p w14:paraId="1783E4F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9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https://bilimkids.kz/media/video/zoiylu-qaupi-tongen-zanuarlar</w:t>
              </w:r>
            </w:hyperlink>
          </w:p>
          <w:p w14:paraId="39F49C2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80AC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D62DA2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орналастырамыз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458AE5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24153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84EDD3C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8A231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Junior</w:t>
            </w:r>
          </w:p>
          <w:p w14:paraId="0271BA9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Динозаврлар</w:t>
            </w:r>
            <w:proofErr w:type="spellEnd"/>
          </w:p>
          <w:p w14:paraId="60112A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10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https://bilimkids.kz/media/video/dinozavrlar</w:t>
              </w:r>
            </w:hyperlink>
          </w:p>
          <w:p w14:paraId="0D8E8D7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30D662F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B9EF81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  <w:p w14:paraId="0CA169B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760A07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халқымыздың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ындарының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наушылар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екеуінің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бастаушысы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10-15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метрдеи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ұстасып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қатарласатұрған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осы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жарыстыра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бастаушылары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орталарынан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бен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ешкімге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көрсетпеи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уысына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40F9B88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?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Бастаушылардың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»,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729A43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238E4F5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мығым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қуатты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Екпіні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өршіген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Шепті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5858EC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0FC30C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мығым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қуатты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Екпіні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өршіген</w:t>
            </w:r>
            <w:proofErr w:type="spellEnd"/>
          </w:p>
          <w:p w14:paraId="48B7412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?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94AC24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040C84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мығым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қуатты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Екпіні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желдеи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өршіген</w:t>
            </w:r>
            <w:proofErr w:type="spellEnd"/>
          </w:p>
          <w:p w14:paraId="6F3B40C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...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наушының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F30F9D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ілгері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гөлек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дөңгелек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ысқанда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саспаи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14:paraId="24EDAE8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Самала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14:paraId="0ABC9128" w14:textId="7F47686E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...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9596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A870B1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бұрышындағы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9C199B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1333074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желімдеуді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қайшыны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майлықтарды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ABFEB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C56D7D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A24F0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Мүсіндеуден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жаттығу</w:t>
            </w:r>
            <w:proofErr w:type="spellEnd"/>
          </w:p>
          <w:p w14:paraId="3FBDD0A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саябақ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FFA50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әсемдігін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көріктілігін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0F833BB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E57B7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Драматизациялық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BDE7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шытырман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оқиғалары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79761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8B4AF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оқиға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бірлесіп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мейірімділік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6B1CC4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11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https://bilimkids.kz/regime-process/3040?l=24&amp;l=35</w:t>
              </w:r>
            </w:hyperlink>
          </w:p>
          <w:p w14:paraId="2DF6CC2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02165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1B20916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14:paraId="4B75F48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12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https://bilimkids.kz/media/video/zanuarlar-qalai-</w:t>
              </w:r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lastRenderedPageBreak/>
                <w:t>qozgalady</w:t>
              </w:r>
            </w:hyperlink>
          </w:p>
          <w:p w14:paraId="0731D08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9B8D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7ED3E15F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79E33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0F5A0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төсегімізді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үйренеміз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3FD813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дербестігі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53813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191BB9C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D6F6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C92F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Дойбы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C37491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Зеректікке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баулиды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FC664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Қарсыласының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түгел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жою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жүріс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бөгеп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ED7B8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1A9B96D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3B3EF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М. Монтессори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технологиясымен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EBAF0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A6477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8110C6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15B9A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Дьенеш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жиынтығы</w:t>
            </w:r>
            <w:proofErr w:type="spellEnd"/>
          </w:p>
          <w:p w14:paraId="797F838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дамиды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E669D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176A715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F4ABE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Junior</w:t>
            </w:r>
          </w:p>
          <w:p w14:paraId="68732CC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Құндыздың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күркесі</w:t>
            </w:r>
            <w:proofErr w:type="spellEnd"/>
          </w:p>
          <w:p w14:paraId="258AD9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3">
              <w:r w:rsidRPr="00DD651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https://bilimkids.kz/media/video/qundyzdyn-kurkesi</w:t>
              </w:r>
            </w:hyperlink>
          </w:p>
        </w:tc>
      </w:tr>
      <w:tr w:rsidR="00872485" w:rsidRPr="00DD651E" w14:paraId="566DA5E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0289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12D8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E2977F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EB9FC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1-2-алға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55DBB4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оралу.</w:t>
            </w:r>
          </w:p>
          <w:p w14:paraId="67E5B9A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0F297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7B745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CE9765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D8C6D81" w14:textId="1EA7FBA6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1A20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C05B85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7CF46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1-2-алға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EBA2D9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оралу.</w:t>
            </w:r>
          </w:p>
          <w:p w14:paraId="677345C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48DA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1EAC0B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5F00E0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E29337" w14:textId="56EEB524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6632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F6C7B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BB35C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1-2-алға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C0B59C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оралу.</w:t>
            </w:r>
          </w:p>
          <w:p w14:paraId="1A80078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AC9C0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4EAB3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AEC727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A73954E" w14:textId="23AA4A3C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3A36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6ECC0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Бастапқы қалып: аяқтың арасын ашып тұру, екі қолды шынтақтан бүгіп, таяқшаны кеуде тұста ұстау.</w:t>
            </w:r>
          </w:p>
          <w:p w14:paraId="39968A1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1-2-алға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F3BF11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оралу.</w:t>
            </w:r>
          </w:p>
          <w:p w14:paraId="199BDDD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9936B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FD53FF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30371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8C5A506" w14:textId="6B7FDF66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8966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07DCC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1D5E6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1-2-алға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BB175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оралу.</w:t>
            </w:r>
          </w:p>
          <w:p w14:paraId="6E7C405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BD6FF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17C7A0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F62DDB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3-оң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3EF17B8" w14:textId="20E0CF5D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2485" w:rsidRPr="00DD651E" w14:paraId="6405ED8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1F09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6FB9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41E8E9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5052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6C77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2B2632A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7372EB7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BF2AA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D482B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A780D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6BA8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232FBC7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5EFE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AF33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831CD6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A2311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41906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44C90F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862F2C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708B75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болмаса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оянбайды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46DCE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A0C53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бол,</w:t>
            </w:r>
          </w:p>
          <w:p w14:paraId="69BA63F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99A8D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жердей бол,</w:t>
            </w:r>
          </w:p>
          <w:p w14:paraId="57EE023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Бәрімізді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өсірген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D8AD5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F7C0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CC648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D456E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15F0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2AE7A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7A8D246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BA81E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16367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0351C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F378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151A14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A561A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A058B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 беру</w:t>
            </w:r>
          </w:p>
          <w:p w14:paraId="3477AFB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берейін</w:t>
            </w:r>
            <w:proofErr w:type="spellEnd"/>
          </w:p>
          <w:p w14:paraId="6E9D77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мерейің</w:t>
            </w:r>
            <w:proofErr w:type="spellEnd"/>
          </w:p>
          <w:p w14:paraId="2A00DF5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жайсаң</w:t>
            </w:r>
            <w:proofErr w:type="spellEnd"/>
          </w:p>
          <w:p w14:paraId="7E84517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төгейін</w:t>
            </w:r>
            <w:proofErr w:type="spellEnd"/>
          </w:p>
          <w:p w14:paraId="3536F6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Дастарханың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</w:p>
          <w:p w14:paraId="188F57E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қайғың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</w:p>
          <w:p w14:paraId="4E2BB87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Сұрағаның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алдыңнан</w:t>
            </w:r>
            <w:proofErr w:type="spellEnd"/>
          </w:p>
          <w:p w14:paraId="7E50A9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Іздемейақ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</w:p>
          <w:p w14:paraId="779612F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Әумин</w:t>
            </w:r>
            <w:proofErr w:type="spellEnd"/>
          </w:p>
          <w:p w14:paraId="5361A5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1871639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5BC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Ұйымдастырылған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26CF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DAF1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Қасқыр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қақпаны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636D6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тез!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айтқаны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69777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Сол-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лақтар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A18052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Титтей-титтей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шұнақтар</w:t>
            </w:r>
            <w:proofErr w:type="spellEnd"/>
          </w:p>
          <w:p w14:paraId="568AF1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B57F70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Жасырынып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ACC2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6AE851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пештің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035707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сәкі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D296C2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керует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2656C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тапқыр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керемет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EDCD96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бөшке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түбінде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98C2F1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лақ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1F7387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DB5B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ал".</w:t>
            </w:r>
          </w:p>
          <w:p w14:paraId="7E705BA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792EB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0332D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табу.</w:t>
            </w:r>
          </w:p>
          <w:p w14:paraId="78C18F8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материал.</w:t>
            </w:r>
          </w:p>
          <w:p w14:paraId="34AC4E2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3F818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DC3B19" w14:textId="4083D685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бейнеленген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41C8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Балаларға эмоционалды жағымды көңіл күй мен ұйымдастырылған іс-әрекетіне мотивациялық дайындықты қалыптастыру, балаларға бір-бірімен сәлемдесуге мүмкіндік беру, ұжымда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достыққа тәрбиелеу.</w:t>
            </w:r>
          </w:p>
          <w:p w14:paraId="015736D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DFC11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Әжеммен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қосталар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FFEAF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мыналар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FE6205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</w:t>
            </w:r>
            <w:proofErr w:type="spellEnd"/>
          </w:p>
          <w:p w14:paraId="1A73B5E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</w:t>
            </w:r>
          </w:p>
          <w:p w14:paraId="6415070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бар,</w:t>
            </w:r>
          </w:p>
          <w:p w14:paraId="15BC4BC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апам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...</w:t>
            </w:r>
          </w:p>
          <w:p w14:paraId="73B4B54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Бәрін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көремін</w:t>
            </w:r>
            <w:proofErr w:type="spellEnd"/>
          </w:p>
          <w:p w14:paraId="769BAC1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Еркелеймін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4D26419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EA66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329CE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B926F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торкөз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180F9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1A1EF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бағанмен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келетіндей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шаршы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торкөздерге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22F3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6D7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Көзіңді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қолыңмен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371F4CD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жуан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жіңішке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D2E22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қарындаштар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3A4E5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DCB34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ұзын-қысқалығын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Ұзындығы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алынады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көзіңді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ұзын-қысқалығын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D689C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40504F5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6D48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Мектепке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</w:t>
            </w:r>
            <w:proofErr w:type="spellEnd"/>
          </w:p>
          <w:p w14:paraId="0E1400C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14:paraId="306DD16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</w:p>
          <w:p w14:paraId="0007BF8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B66B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BB0A8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"[ы]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338DBF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</w:t>
            </w:r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:[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75C8D0C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9BBCC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75A714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25CC971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атауларымен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төлдерінің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асырасаң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ұлиды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мақалының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интеллектуалды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модельдеу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жадын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эмоцияларын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CDA2AD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E6A5B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5E6FE8F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6485DB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 см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қатарлата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орналастырылған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40DCA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5CAC1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0E437AA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неге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4DC603C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өзгерістердің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өзгерістерге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тәуелділігін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BEDB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532A77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"[ы]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F39CE7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[ы]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[ы]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дауысты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аңғарту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B28E7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0F250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280D065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Хайуанаттар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бе?"</w:t>
            </w:r>
          </w:p>
          <w:p w14:paraId="16B90E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мен цифры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66598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8509F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0BDC7A5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44D156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3B993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71A9A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04870B6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жаттайық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Ә. Асылбеков.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әліппесі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BCCE85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A83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3B878EA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Хайуанаттар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бе?"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A78315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саны мен цифры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0A024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5C9D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181DF0F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Т-Д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дыбыстардың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табу)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FB2DB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[-т], [-д]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ауада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[-т], [-д]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қалпын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буындарда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[-т], [-д]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жерінен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[-т], [-д]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таза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жануарлардың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қоректенуі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91E8B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996C6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  <w:p w14:paraId="63DF8C0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епті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120C74C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сап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түзеп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2-2,5 м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арақашықтықтағы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қапшықты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дәлдеп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E9275A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7637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</w:p>
          <w:p w14:paraId="5BD08A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Абай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Құнанбаевтың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  <w:p w14:paraId="6A569F49" w14:textId="7BA22D63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Абай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Құнанбаевтың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автор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сипаттайтын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9A24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042D00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қашаннан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керек?"</w:t>
            </w:r>
          </w:p>
          <w:p w14:paraId="6E32DD9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аралығындағы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бағдарлауды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бүрсігүні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жылдамдықпен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жүретіні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аз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толтыра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6C46F8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EB72D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17A12DF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жаттайық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Ә. Асылбеков.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әліппесі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6C6B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59EFB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4D944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173D162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D875A7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A56216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B0D94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5E8D742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ғажайыптары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3ADEEC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жаңбырдың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айналымының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айнымас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бөлігі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аврора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кемпірқосақ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айырмашылықтары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F519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AD9F85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"[м]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7188CB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[м]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екпін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3DA953A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9BC8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Мүсіндеу</w:t>
            </w:r>
            <w:proofErr w:type="spellEnd"/>
          </w:p>
          <w:p w14:paraId="2A7A29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саябақ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B8BE94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күзгі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әсемдігін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көріктілігін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8097B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49224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69B576C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9AA0D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сап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жүргенде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жан-жаққа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2-2,5 м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арақашықтықтағы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қапшықты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1904D6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DB708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23784B9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дәрігері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F8152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жағымды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жағымсыз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72485" w:rsidRPr="00DD651E" w14:paraId="39A310B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06B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1EEC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4ABB8C6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4A85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A574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7465C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бөлмесінде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70D19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2663D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жаңбыр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баса назар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D0962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D43B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78DA086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581B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D20F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7F6906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шыршаның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0D9B4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A09C12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4342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650246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"Бос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B9156E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Шапшаңдықты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BF29A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Жалаушаға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тезірек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DAD56F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сап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түзей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EEFCA8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F7D3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Қарғаны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E538C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30F6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F6FC75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құштарлықты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3FCE1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0D329A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Қақпандар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FF1633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дербестікті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7787A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9BC95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7E6D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5B0D1F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іздеріне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3486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тастардан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құрғақ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бұтақтардан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0AE155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75E76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3C10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ал".</w:t>
            </w:r>
          </w:p>
          <w:p w14:paraId="22481DF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B1BDA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6A4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Шетенді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39689F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Шетеннің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37236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ауладағы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1B56882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Ауладағы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B30B0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CBBD05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Торғайлар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C351CB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жүгіруді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9B29F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7A4C26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көзбен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246E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Қайың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шетенді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625E35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ұқсастықтары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өсуіне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8EF33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5148B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30BD0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8D1586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", "Доп" (2-3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ойнатылады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1239B94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86438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жеңіл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жігерлі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2485" w:rsidRPr="00DD651E" w14:paraId="29D2974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160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430F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шкаф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B83E7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412BE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3F209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2149F87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3396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8C8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E22A6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49671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03B3F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4A1B0A4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0A671F7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2DE20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4423C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1DFE0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675B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22FE78A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7672E4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6450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A743B4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13AD5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5EE07E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7B1D0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BA634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30760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болмаса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оянбайды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82C325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94515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бол,</w:t>
            </w:r>
          </w:p>
          <w:p w14:paraId="7F00EAE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Бәрін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141065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жердей бол,</w:t>
            </w:r>
          </w:p>
          <w:p w14:paraId="169C66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Бәрімізді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өсірген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193AF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752A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62B548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56497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4CF0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6C0FC3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2498B11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0CE4A1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FC6D6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FDF29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0737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06A18D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48831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D9FB0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 беру</w:t>
            </w:r>
          </w:p>
          <w:p w14:paraId="767FDDB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берейін</w:t>
            </w:r>
            <w:proofErr w:type="spellEnd"/>
          </w:p>
          <w:p w14:paraId="2269625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мерейің</w:t>
            </w:r>
            <w:proofErr w:type="spellEnd"/>
          </w:p>
          <w:p w14:paraId="3FEF5C2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жайсаң</w:t>
            </w:r>
            <w:proofErr w:type="spellEnd"/>
          </w:p>
          <w:p w14:paraId="5CAE4FB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төгейін</w:t>
            </w:r>
            <w:proofErr w:type="spellEnd"/>
          </w:p>
          <w:p w14:paraId="2635886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Дастарханың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мол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болсын</w:t>
            </w:r>
            <w:proofErr w:type="spellEnd"/>
          </w:p>
          <w:p w14:paraId="6EBFD97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қайғың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</w:p>
          <w:p w14:paraId="5105E36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Сұрағаның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алдыңнан</w:t>
            </w:r>
            <w:proofErr w:type="spellEnd"/>
          </w:p>
          <w:p w14:paraId="69F28D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Іздемейақ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болсын</w:t>
            </w:r>
            <w:proofErr w:type="spellEnd"/>
          </w:p>
          <w:p w14:paraId="192D934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Әумин</w:t>
            </w:r>
            <w:proofErr w:type="spellEnd"/>
          </w:p>
          <w:p w14:paraId="0478971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2A2B8A1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DF1A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Түскі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B85C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Өзіне-өзі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0715E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0222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бауырсақ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2089EB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EEB8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0E70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Айдаһардың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апаны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207BC3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4">
              <w:r w:rsidRPr="00DD651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https://bilimkids.kz/media/video/ai-dahardy-apany</w:t>
              </w:r>
            </w:hyperlink>
          </w:p>
          <w:p w14:paraId="4DCC03E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EE6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9D82B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«Алтын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жұмыртқа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29AC3B2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672D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500E2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Қ.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Абдильдинаның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ба».</w:t>
            </w:r>
          </w:p>
          <w:p w14:paraId="223CA20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18E1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шаюды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53BE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B761B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872485" w:rsidRPr="00DD651E" w14:paraId="36344E3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E209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</w:p>
          <w:p w14:paraId="2D1571E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ABFD9C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3655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процедураларын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контрастылы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C247D1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массажы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DFF98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749AE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Резеңке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төсеніштермен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синхронды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14:paraId="1166F79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450C95B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A6ED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A676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6B0CC72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9083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371C10C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4ABD498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AB9F38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AC0E3E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кітаптарды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44F2F40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94AE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0A370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7EE2EF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оқиғаның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жағымсыз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мақал-мәтелдерді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 ой-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өршіл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(оптимизм)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8B586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CBF9A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Адам,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тәулік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35746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E78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Мақал-мәтелдерге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2614E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Адам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болмайды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FC8AAF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107D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97743C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71419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D9B6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қадірін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6F0FE4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1590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жағадағы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құндыз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B8101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жігіт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көктегі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жұлдыз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2A93D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Жаяу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";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жумасаң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жусаң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ауырмайсың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";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далада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достарыңмен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F77070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454B863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326DB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C88A57" w14:textId="76A4D4D0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0137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A7400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085116A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классификациясы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DFD08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сурет-карточкалары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4F9CA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жатпайтын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төртеу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3A81F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E97914A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ADB5D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24BA6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21043C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тәртіптілікке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ұғымталдыққа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05306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1E32E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кітапшасы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бейнеленген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22EAFA" w14:textId="17B43012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D32B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Адасқан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BB0662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көршілерін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арысында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жасырынған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4C032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4216A85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0667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768415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Ветеринарлық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59EA8F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мейірбике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аяушылыққа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қамқорлыққа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C45B0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E4F2D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44C6A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86808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Чуковскийдің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"Айболит"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естеріне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оқиды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5C950E" w14:textId="2C852B32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F421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026ED2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мекендейді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4065D77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жануарларының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мекендейтіні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082E0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DA79B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мекендейтін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7B49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  <w:p w14:paraId="16B22C7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1-нұсқа.</w:t>
            </w:r>
          </w:p>
          <w:p w14:paraId="4C5FCBA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табу.</w:t>
            </w:r>
          </w:p>
          <w:p w14:paraId="1213E4D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3FB20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2-нұсқа.</w:t>
            </w:r>
          </w:p>
          <w:p w14:paraId="469E66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C7800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аталатынын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мекендейтін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8831A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талпындыру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E6106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5107B31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2C1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Tigtag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Junior</w:t>
            </w:r>
          </w:p>
          <w:p w14:paraId="55DABAC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тобы</w:t>
            </w:r>
            <w:proofErr w:type="spellEnd"/>
          </w:p>
          <w:p w14:paraId="433CC2E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</w:pPr>
            <w:hyperlink r:id="rId15">
              <w:r w:rsidRPr="00DD651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https://bilimkids.kz/media/video/andar-toby</w:t>
              </w:r>
            </w:hyperlink>
          </w:p>
          <w:p w14:paraId="0D0E0ADD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EC365D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рөлдік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92629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Зообақ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71E97030" w14:textId="3D437009" w:rsidR="000137E9" w:rsidRPr="00DD651E" w:rsidRDefault="00000000" w:rsidP="000137E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зообақ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зообақта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орнитолог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герпетолог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қосмекенділер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="000137E9"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381CFCF" w14:textId="6BD8DAE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E011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24D388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сайысы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077E9D7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тиянақтау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білгірлікке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F6A97F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754ED7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шешкен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білетінін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026EF67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0BB485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4BD215A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Жем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бар</w:t>
            </w: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5968E4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саялы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DCFA0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аялы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ұясы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376FEBC1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41A7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Сирағы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768086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Тырнағы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17CBC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сүзбей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4F0B7F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Ұстайтын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шоқып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CEDE3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Тұмсығы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бiздей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Тырна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0830C41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EAE5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Екi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құйрығы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6D25A1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Қияқ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мұрт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D6866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Ұшқырлардың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жүйрiгi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Қарлығаш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76EE44A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BA4F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Тақылдатып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8844E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Мазаны ап,</w:t>
            </w:r>
          </w:p>
          <w:p w14:paraId="06C47C3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ADEEDD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Ормандарды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емдейдi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56A4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Зиянкестi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жазалап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Тоқылдақ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37E9DFFC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2A15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13525F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Шықылықтап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қалтаңдайды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EFDF22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Сескенсе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F40C85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Жыпылықтап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жалтаңдайды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Сауысқан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4351C40F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DB5E3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түстi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қарқылдақ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4BA845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Ұшып-қонып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73594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шоқиды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E345BD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iздейдi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тұмдап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79B54F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ұстанудағы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B7EB5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9CD5762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E03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Театрландырылған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9E9AE4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Шегіртке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құмырсқа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CF855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естерінде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 ой-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қиялдың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пантомимикалық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1C9F0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2569E53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1CCB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720F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99263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565C989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тапқырлықты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шыдамдылықты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57066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CF7E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Бала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Тақпақ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DE4C8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Төлеу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Шахановтың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29BB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Тиін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1D0D87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Аңдып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па?"-</w:t>
            </w:r>
          </w:p>
          <w:p w14:paraId="2B080A4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7F882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Шыбын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ғой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D97471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та.</w:t>
            </w:r>
          </w:p>
          <w:p w14:paraId="1F90029F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1547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DD3519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Келсем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көлге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EE1CB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тынбас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D18DD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53B9C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тақылдап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7AE00BA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CC6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50BCE1D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31590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торкөз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31AB9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91EE9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бағанмен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келетіндей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етіп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шаршы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торкөздерге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орналастырады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7C06F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48E0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69308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Д.Ахметова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Кірпіжан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27890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Кірпіжан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кірпіжан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63EF67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жортып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08822C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Орманнан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орманнан</w:t>
            </w:r>
            <w:proofErr w:type="spellEnd"/>
          </w:p>
          <w:p w14:paraId="04EDC72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Нені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іздеп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аларсың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0FE004E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E81B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жолым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3A2E0A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іздеймін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9085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</w:p>
          <w:p w14:paraId="4560AF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жеймін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3C27B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D643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8B452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Жүсіп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Қыдыров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Қасқыр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EEA11C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Көрдіңіз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4B933A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қуған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арланды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6FFF22D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қораға</w:t>
            </w:r>
            <w:proofErr w:type="spellEnd"/>
          </w:p>
          <w:p w14:paraId="29E9AE5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Дүркіреткен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D2E840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24972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8C7539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Сыбағасын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DF7A7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2485" w:rsidRPr="00DD651E" w14:paraId="3F4D2F6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A916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8AE8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48A4CC7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0C75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BC8D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184E235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44AC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620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2485" w:rsidRPr="00DD651E" w14:paraId="6BF3B46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EA79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EE27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6225D3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60234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377D5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</w:p>
          <w:p w14:paraId="09D0652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1AC6186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A33C4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4D2CB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BA358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4B1A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тию</w:t>
            </w:r>
            <w:proofErr w:type="spellEnd"/>
          </w:p>
          <w:p w14:paraId="1740D25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дәмнен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ежелден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қалыптасқан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D2896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D416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FF2ED3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58397A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5C888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CEE6DC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—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1F515E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Тіршіліктің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AAAB65" w14:textId="4B956885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E26F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0AACE4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B8DBED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D9F44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57D383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Су-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</w:t>
            </w:r>
            <w:proofErr w:type="spellEnd"/>
          </w:p>
          <w:p w14:paraId="1FE14E9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91102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Шөлдесең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25C0C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Жуынсаң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тазасың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622C0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FBAD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8EEDF8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033F8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12BE0C" w14:textId="77777777" w:rsidR="00872485" w:rsidRPr="00DD651E" w:rsidRDefault="0087248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EBA3B1" w14:textId="60CE4055" w:rsidR="00E2082A" w:rsidRPr="00DD651E" w:rsidRDefault="00E2082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72485" w:rsidRPr="00DD651E" w14:paraId="2C4FFBD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DFF5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5419473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68CD824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F0D0A8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259EA9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6E89348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166E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C489F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EEEE7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3AFB9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49CD841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0211BF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кеңістіктік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3AB13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D66B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497AB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3F6170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DE18C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5A50C1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7CD44B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кеңістіктік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D103A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6173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34F15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E1B936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F3FAB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46BEAC6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BE85B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кеңістіктік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1D9C5A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3FF5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667900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93CE62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55D78F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36DFACD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DF750F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кеңістіктік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EA9DF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A5B47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4C912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6686CC4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216382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85AC71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D94CD5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кеңістіктік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976D7B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2485" w:rsidRPr="00DD651E" w14:paraId="14A65DF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C95F6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1BCB5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014A63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Ұйқы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аздығының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зияны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FA19E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37E239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Отбасындағы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сауықтыру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E648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жетістіктері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апта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41F68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5BCBC" w14:textId="77777777" w:rsidR="00872485" w:rsidRPr="00DD651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жетістіктері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апта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D65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D7005F4" w14:textId="77777777" w:rsidR="00872485" w:rsidRDefault="00872485">
      <w:pPr>
        <w:rPr>
          <w:lang w:val="kk-KZ"/>
        </w:rPr>
      </w:pPr>
    </w:p>
    <w:p w14:paraId="6381E04E" w14:textId="5B5ED996" w:rsidR="00E2082A" w:rsidRPr="00E2082A" w:rsidRDefault="00E2082A">
      <w:pPr>
        <w:rPr>
          <w:lang w:val="kk-KZ"/>
        </w:rPr>
      </w:pPr>
      <w:r>
        <w:rPr>
          <w:lang w:val="kk-KZ"/>
        </w:rPr>
        <w:t>Тексерген әдіскер:                    Эшанкулова Б.Ю.</w:t>
      </w:r>
    </w:p>
    <w:sectPr w:rsidR="00E2082A" w:rsidRPr="00E2082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85"/>
    <w:rsid w:val="000137E9"/>
    <w:rsid w:val="00872485"/>
    <w:rsid w:val="00C47A9E"/>
    <w:rsid w:val="00DD651E"/>
    <w:rsid w:val="00E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FEA1"/>
  <w15:docId w15:val="{5378A490-EDA0-43B3-A284-17055FF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regime-process/3038?l=24&amp;l=35" TargetMode="External"/><Relationship Id="rId13" Type="http://schemas.openxmlformats.org/officeDocument/2006/relationships/hyperlink" Target="https://bilimkids.kz/media/video/qundyzdyn-kurke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steam/37?l=2" TargetMode="External"/><Relationship Id="rId12" Type="http://schemas.openxmlformats.org/officeDocument/2006/relationships/hyperlink" Target="https://bilimkids.kz/media/video/zanuarlar-qalai-qozgalad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zanuarlar-qaida-mekendeidi" TargetMode="External"/><Relationship Id="rId11" Type="http://schemas.openxmlformats.org/officeDocument/2006/relationships/hyperlink" Target="https://bilimkids.kz/regime-process/3040?l=24&amp;l=35" TargetMode="External"/><Relationship Id="rId5" Type="http://schemas.openxmlformats.org/officeDocument/2006/relationships/hyperlink" Target="https://cdn.onlinebalabaqsha.kz/inside2020/storage/media/video/8/file/0PBtgzZUyE.mp4" TargetMode="External"/><Relationship Id="rId15" Type="http://schemas.openxmlformats.org/officeDocument/2006/relationships/hyperlink" Target="https://bilimkids.kz/media/video/andar-toby" TargetMode="External"/><Relationship Id="rId10" Type="http://schemas.openxmlformats.org/officeDocument/2006/relationships/hyperlink" Target="https://bilimkids.kz/media/video/dinozavrlar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bilimkids.kz/media/video/zoiylu-qaupi-tongen-zanuarlar" TargetMode="External"/><Relationship Id="rId14" Type="http://schemas.openxmlformats.org/officeDocument/2006/relationships/hyperlink" Target="https://bilimkids.kz/media/video/ai-dahardy-a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2025-07-16T18:11:00Z</dcterms:created>
  <dcterms:modified xsi:type="dcterms:W3CDTF">2025-07-16T18:35:00Z</dcterms:modified>
</cp:coreProperties>
</file>