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BEAA7" w14:textId="77777777" w:rsidR="0087202C" w:rsidRDefault="00000000">
      <w:pPr>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Мектепке дейінгі тәрбие мен оқытудың үлгілік оқу жоспары және Мектепке дейінгі тәрбие мен оқытудың үлгілік оқу бағдарламасы негізінде 2023 - 2024 оқу жылына арналған ұйымдастырылған іс-әрекеттің перспективалық жоспары</w:t>
      </w:r>
    </w:p>
    <w:p w14:paraId="7935CA27" w14:textId="77777777" w:rsidR="0087202C" w:rsidRDefault="00000000">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p w14:paraId="1F9930EE" w14:textId="355C4374" w:rsidR="0087202C" w:rsidRDefault="00000000">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Білім беру ұйымы (балабақша / шағын орталық, мектепалды сыныбы)__</w:t>
      </w:r>
      <w:r w:rsidR="00B94260" w:rsidRPr="00B94260">
        <w:rPr>
          <w:rFonts w:ascii="Times New Roman" w:eastAsia="Times New Roman" w:hAnsi="Times New Roman" w:cs="Times New Roman"/>
          <w:sz w:val="28"/>
          <w:szCs w:val="28"/>
          <w:lang w:val="ru-RU"/>
        </w:rPr>
        <w:t xml:space="preserve"> </w:t>
      </w:r>
      <w:r w:rsidR="00B94260">
        <w:rPr>
          <w:rFonts w:ascii="Times New Roman" w:eastAsia="Times New Roman" w:hAnsi="Times New Roman" w:cs="Times New Roman"/>
          <w:sz w:val="28"/>
          <w:szCs w:val="28"/>
          <w:lang w:val="ru-RU"/>
        </w:rPr>
        <w:t>«</w:t>
      </w:r>
      <w:r w:rsidR="00B94260">
        <w:rPr>
          <w:rFonts w:ascii="Times New Roman" w:eastAsia="Times New Roman" w:hAnsi="Times New Roman" w:cs="Times New Roman"/>
          <w:sz w:val="28"/>
          <w:szCs w:val="28"/>
          <w:lang w:val="kk-KZ"/>
        </w:rPr>
        <w:t>Мейірім</w:t>
      </w:r>
      <w:r w:rsidR="00B94260">
        <w:rPr>
          <w:rFonts w:ascii="Times New Roman" w:eastAsia="Times New Roman" w:hAnsi="Times New Roman" w:cs="Times New Roman"/>
          <w:sz w:val="28"/>
          <w:szCs w:val="28"/>
          <w:lang w:val="ru-RU"/>
        </w:rPr>
        <w:t>»</w:t>
      </w:r>
      <w:r w:rsidR="00B94260">
        <w:rPr>
          <w:rFonts w:ascii="Times New Roman" w:eastAsia="Times New Roman" w:hAnsi="Times New Roman" w:cs="Times New Roman"/>
          <w:sz w:val="28"/>
          <w:szCs w:val="28"/>
          <w:lang w:val="kk-KZ"/>
        </w:rPr>
        <w:t xml:space="preserve"> балабақшасы</w:t>
      </w:r>
      <w:r>
        <w:rPr>
          <w:rFonts w:ascii="Times New Roman" w:eastAsia="Times New Roman" w:hAnsi="Times New Roman" w:cs="Times New Roman"/>
          <w:sz w:val="28"/>
          <w:szCs w:val="28"/>
          <w:highlight w:val="white"/>
        </w:rPr>
        <w:t>___________</w:t>
      </w:r>
      <w:r>
        <w:rPr>
          <w:rFonts w:ascii="Times New Roman" w:eastAsia="Times New Roman" w:hAnsi="Times New Roman" w:cs="Times New Roman"/>
          <w:sz w:val="28"/>
          <w:szCs w:val="28"/>
          <w:highlight w:val="white"/>
        </w:rPr>
        <w:br/>
        <w:t>Топ:</w:t>
      </w:r>
      <w:r w:rsidR="00B94260">
        <w:rPr>
          <w:rFonts w:ascii="Times New Roman" w:eastAsia="Times New Roman" w:hAnsi="Times New Roman" w:cs="Times New Roman"/>
          <w:sz w:val="28"/>
          <w:szCs w:val="28"/>
          <w:highlight w:val="white"/>
          <w:lang w:val="kk-KZ"/>
        </w:rPr>
        <w:t>Қошақан</w:t>
      </w:r>
      <w:r>
        <w:rPr>
          <w:rFonts w:ascii="Times New Roman" w:eastAsia="Times New Roman" w:hAnsi="Times New Roman" w:cs="Times New Roman"/>
          <w:sz w:val="28"/>
          <w:szCs w:val="28"/>
          <w:highlight w:val="white"/>
        </w:rPr>
        <w:t xml:space="preserve"> ортаңғы топ</w:t>
      </w:r>
      <w:r>
        <w:rPr>
          <w:rFonts w:ascii="Times New Roman" w:eastAsia="Times New Roman" w:hAnsi="Times New Roman" w:cs="Times New Roman"/>
          <w:sz w:val="28"/>
          <w:szCs w:val="28"/>
          <w:highlight w:val="white"/>
        </w:rPr>
        <w:br/>
        <w:t>Балалардың жасы: 3 жастан.</w:t>
      </w:r>
      <w:r>
        <w:rPr>
          <w:rFonts w:ascii="Times New Roman" w:eastAsia="Times New Roman" w:hAnsi="Times New Roman" w:cs="Times New Roman"/>
          <w:sz w:val="28"/>
          <w:szCs w:val="28"/>
          <w:highlight w:val="white"/>
        </w:rPr>
        <w:br/>
        <w:t>Жоспардың құрылу кезеңі: қазан айы, 2023-2024 оқу жылы.</w:t>
      </w:r>
    </w:p>
    <w:p w14:paraId="52F6F08D" w14:textId="77777777" w:rsidR="0087202C" w:rsidRDefault="0087202C"/>
    <w:tbl>
      <w:tblPr>
        <w:tblStyle w:val="a5"/>
        <w:tblW w:w="139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5"/>
        <w:gridCol w:w="2625"/>
        <w:gridCol w:w="10005"/>
      </w:tblGrid>
      <w:tr w:rsidR="0087202C" w14:paraId="54F2AC1C" w14:textId="77777777">
        <w:tc>
          <w:tcPr>
            <w:tcW w:w="1275" w:type="dxa"/>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14:paraId="6677461C" w14:textId="77777777" w:rsidR="0087202C" w:rsidRDefault="00000000">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Айы</w:t>
            </w:r>
          </w:p>
        </w:tc>
        <w:tc>
          <w:tcPr>
            <w:tcW w:w="2625" w:type="dxa"/>
            <w:tcBorders>
              <w:top w:val="single" w:sz="7" w:space="0" w:color="000000"/>
              <w:left w:val="nil"/>
              <w:bottom w:val="single" w:sz="7" w:space="0" w:color="000000"/>
              <w:right w:val="single" w:sz="7" w:space="0" w:color="000000"/>
            </w:tcBorders>
            <w:tcMar>
              <w:top w:w="40" w:type="dxa"/>
              <w:left w:w="40" w:type="dxa"/>
              <w:bottom w:w="40" w:type="dxa"/>
              <w:right w:w="40" w:type="dxa"/>
            </w:tcMar>
          </w:tcPr>
          <w:p w14:paraId="08C987CD" w14:textId="77777777" w:rsidR="0087202C" w:rsidRDefault="00000000">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w:t>
            </w:r>
          </w:p>
        </w:tc>
        <w:tc>
          <w:tcPr>
            <w:tcW w:w="10005" w:type="dxa"/>
            <w:tcBorders>
              <w:top w:val="single" w:sz="7" w:space="0" w:color="000000"/>
              <w:left w:val="nil"/>
              <w:bottom w:val="single" w:sz="7" w:space="0" w:color="000000"/>
              <w:right w:val="single" w:sz="7" w:space="0" w:color="000000"/>
            </w:tcBorders>
            <w:tcMar>
              <w:top w:w="40" w:type="dxa"/>
              <w:left w:w="40" w:type="dxa"/>
              <w:bottom w:w="40" w:type="dxa"/>
              <w:right w:w="40" w:type="dxa"/>
            </w:tcMar>
          </w:tcPr>
          <w:p w14:paraId="366B7EF7" w14:textId="77777777" w:rsidR="0087202C" w:rsidRDefault="00000000">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іс-әрекеттің міндеттері</w:t>
            </w:r>
          </w:p>
        </w:tc>
      </w:tr>
      <w:tr w:rsidR="0087202C" w14:paraId="17EA08CB" w14:textId="77777777">
        <w:tc>
          <w:tcPr>
            <w:tcW w:w="1275"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14:paraId="7CC19AF7" w14:textId="77777777" w:rsidR="0087202C"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Қазан</w:t>
            </w:r>
          </w:p>
        </w:tc>
        <w:tc>
          <w:tcPr>
            <w:tcW w:w="2625"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2A62EC0B" w14:textId="77777777" w:rsidR="0087202C" w:rsidRDefault="00000000">
            <w:pPr>
              <w:widowControl w:val="0"/>
              <w:rPr>
                <w:sz w:val="20"/>
                <w:szCs w:val="20"/>
              </w:rPr>
            </w:pPr>
            <w:r>
              <w:rPr>
                <w:rFonts w:ascii="Times New Roman" w:eastAsia="Times New Roman" w:hAnsi="Times New Roman" w:cs="Times New Roman"/>
                <w:sz w:val="28"/>
                <w:szCs w:val="28"/>
              </w:rPr>
              <w:t>Дене шынықтыру</w:t>
            </w:r>
          </w:p>
        </w:tc>
        <w:tc>
          <w:tcPr>
            <w:tcW w:w="10005"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300634A5" w14:textId="77777777" w:rsidR="0087202C"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жаттығуларын орындауға қызығушылықтарын ояту;</w:t>
            </w:r>
          </w:p>
          <w:p w14:paraId="791E5ED3" w14:textId="77777777" w:rsidR="0087202C"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негізгі қимыл түрлері: жүру, жүгіру, секіру, лақтыру мен қағып алу, еңбектеу мен өрмелеуді орындаудың қарапайым дағдыларын жетілдіру;</w:t>
            </w:r>
          </w:p>
          <w:p w14:paraId="1D28D065" w14:textId="77777777" w:rsidR="0087202C"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мәдени-гигиеналық дағдыларды қалыптастыру;</w:t>
            </w:r>
          </w:p>
          <w:p w14:paraId="41CF8364" w14:textId="77777777" w:rsidR="0087202C"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қимылдарды белсенді орындауды дамыту және қимылдарды үйлестіру, дене жаттығуларына қызығушылыққа баулу;</w:t>
            </w:r>
          </w:p>
          <w:p w14:paraId="50F05EDB" w14:textId="77777777" w:rsidR="0087202C"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денсаулықты нығайтуға ықпал ететін дене сапаларын: ептілік пен шапшаңдықты дамыту;</w:t>
            </w:r>
          </w:p>
          <w:p w14:paraId="3073D4FF" w14:textId="77777777" w:rsidR="0087202C"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құрдастарымен қимылды ойындарды бірге ойнауға, өзара оң қарымқатынас жасауға баулу;</w:t>
            </w:r>
          </w:p>
          <w:p w14:paraId="66BF0184" w14:textId="77777777" w:rsidR="0087202C"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спорттық жабдықтарды қолдануда қауіпсіздікті қамтамасыз ету.</w:t>
            </w:r>
          </w:p>
          <w:p w14:paraId="48AA1EB6" w14:textId="77777777" w:rsidR="0087202C"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Жүру. </w:t>
            </w:r>
            <w:r>
              <w:rPr>
                <w:rFonts w:ascii="Times New Roman" w:eastAsia="Times New Roman" w:hAnsi="Times New Roman" w:cs="Times New Roman"/>
                <w:sz w:val="28"/>
                <w:szCs w:val="28"/>
              </w:rPr>
              <w:t xml:space="preserve">Бірқалыпты, аяқтың ұшымен, тізені жоғары көтеріп, сапта бірбірден, екеуден (жұппен) жүру; әртүрлі бағытта: тура, шеңбер бойымен, «жыланша», </w:t>
            </w:r>
            <w:r>
              <w:rPr>
                <w:rFonts w:ascii="Times New Roman" w:eastAsia="Times New Roman" w:hAnsi="Times New Roman" w:cs="Times New Roman"/>
                <w:sz w:val="28"/>
                <w:szCs w:val="28"/>
              </w:rPr>
              <w:lastRenderedPageBreak/>
              <w:t>шашырап, тапсырмаларды орындай отырып жүру: қол ұстасып, арқаннан ұстап, тоқтап, жартылай отырып, бұрылып, заттарды айналып жүру, еденге қойылған заттардан аттап жүру, жан-жаққа баяу айналу.</w:t>
            </w:r>
          </w:p>
          <w:p w14:paraId="41690C53" w14:textId="77777777" w:rsidR="0087202C"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14:paraId="760AAEAE" w14:textId="77777777" w:rsidR="0087202C"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Қол және иық белдеуіне арналған жаттығулар:</w:t>
            </w:r>
          </w:p>
          <w:p w14:paraId="12DC43F2" w14:textId="77777777" w:rsidR="0087202C"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қолды жоғары, алға, жан-жаққа көтеру және түсіру (бірге немесе кезекпен);</w:t>
            </w:r>
          </w:p>
          <w:p w14:paraId="272762C6" w14:textId="77777777" w:rsidR="0087202C"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бір қолынан екінші қолына салу, алдына, артқа апару, басынан жоғары көтеру;</w:t>
            </w:r>
          </w:p>
          <w:p w14:paraId="2D0500D3" w14:textId="77777777" w:rsidR="0087202C"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қолдарын алдына немесе басынан жоғары, артына апарып шапалақтау;</w:t>
            </w:r>
          </w:p>
          <w:p w14:paraId="33FD6FA7" w14:textId="77777777" w:rsidR="0087202C"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қолды алға, жан-жаққа созу, алақандарын жоғары қарату, қолды көтеру, түсіру, саусақтарды қозғалту, қол саусақтарын жұму және ашу.</w:t>
            </w:r>
          </w:p>
          <w:p w14:paraId="1CB11AB5" w14:textId="77777777" w:rsidR="0087202C"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Дербес қимыл белсенділігі.</w:t>
            </w:r>
          </w:p>
          <w:p w14:paraId="515A5EB4" w14:textId="77777777" w:rsidR="0087202C"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дағдыларын,ептілікті, жылдамдықты дамыту, қимылдарды мәнерлі орындауға баулу.</w:t>
            </w:r>
          </w:p>
          <w:p w14:paraId="12F00E23" w14:textId="77777777" w:rsidR="0087202C"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жаттығулар.</w:t>
            </w:r>
          </w:p>
          <w:p w14:paraId="1E5B1A07" w14:textId="77777777" w:rsidR="0087202C"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Велосипед тебу. </w:t>
            </w:r>
            <w:r>
              <w:rPr>
                <w:rFonts w:ascii="Times New Roman" w:eastAsia="Times New Roman" w:hAnsi="Times New Roman" w:cs="Times New Roman"/>
                <w:sz w:val="28"/>
                <w:szCs w:val="28"/>
              </w:rPr>
              <w:t>Үш дөңгелекті велосипедті тура, шеңбер бойымен, оңға және солға бұрылып тебу.</w:t>
            </w:r>
          </w:p>
          <w:p w14:paraId="280232B2" w14:textId="77777777" w:rsidR="0087202C"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Жүзу және гидроаэробика элементтері. </w:t>
            </w:r>
            <w:r>
              <w:rPr>
                <w:rFonts w:ascii="Times New Roman" w:eastAsia="Times New Roman" w:hAnsi="Times New Roman" w:cs="Times New Roman"/>
                <w:sz w:val="28"/>
                <w:szCs w:val="28"/>
              </w:rPr>
              <w:t>Суға түсу, жүгіру, ойнау, суда билеу. Жүзуді үйрету (тиісті жағдайлар болған кезде).</w:t>
            </w:r>
          </w:p>
          <w:p w14:paraId="775F9A52" w14:textId="77777777" w:rsidR="0087202C"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Мәдени-гигиеналық дағдыларды қалыптастыру.</w:t>
            </w:r>
          </w:p>
          <w:p w14:paraId="29B03CD1" w14:textId="77777777" w:rsidR="0087202C"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Күнделікті өмірде гигиеналық дағдыларды сақтау қажеттігін білу. Тамақтанар алдында қолды жуу, таңертең және кешке тісті тазалау дағдыларын қалыптастыру.</w:t>
            </w:r>
          </w:p>
          <w:p w14:paraId="6919EFAC" w14:textId="77777777" w:rsidR="0087202C"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Өзіне-өзі қызмет көрсету дағдылары.</w:t>
            </w:r>
          </w:p>
          <w:p w14:paraId="230C79D8" w14:textId="77777777" w:rsidR="0087202C"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14:paraId="30AB1D93" w14:textId="77777777" w:rsidR="0087202C"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Салауатты өмір салты дағдыларын қалыптастыру.</w:t>
            </w:r>
          </w:p>
          <w:p w14:paraId="2F9A5C88" w14:textId="77777777" w:rsidR="0087202C"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Адамның денсаулығына пайдалы (көгөністер, жемістер, сүт өнімдері) және зиянды тағамдар (тәттілер, бәліштер, тәтті газдалған сусындар) туралы бастапқы түсініктерді қалыптастыру. Дене белсенділігі (таңертеңгі жаттығу, шынықтыру, спорттық және қимылды ойындар) мен ұйқының пайдасы туралы түсінік қалыптастыру. Дене мүшелері мен ағза жүйесін нығайтатын жаттығулармен таныстыру. Өзінің денсаулық жағдайы туралы ересектерге айту, науқастанған кезде дәрігерге қаралып, емделу қажеттігін білу.</w:t>
            </w:r>
          </w:p>
          <w:p w14:paraId="4FDC95DC" w14:textId="77777777" w:rsidR="0087202C"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14:paraId="5C6E0B90" w14:textId="77777777" w:rsidR="0087202C"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 Балаларды үй-жайда жеңіл киіммен жүруге үйрету. Күн тәртібіне сәйкес олардың таза ауада болу ұзақтығын қамтамасыз ету. Серуенде қимылды ойындар мен дене жаттығуларына қатысуға</w:t>
            </w:r>
          </w:p>
          <w:p w14:paraId="04BE69B5" w14:textId="77777777" w:rsidR="0087202C" w:rsidRDefault="00000000">
            <w:pPr>
              <w:widowControl w:val="0"/>
              <w:rPr>
                <w:sz w:val="20"/>
                <w:szCs w:val="20"/>
              </w:rPr>
            </w:pPr>
            <w:r>
              <w:rPr>
                <w:rFonts w:ascii="Times New Roman" w:eastAsia="Times New Roman" w:hAnsi="Times New Roman" w:cs="Times New Roman"/>
                <w:sz w:val="28"/>
                <w:szCs w:val="28"/>
              </w:rPr>
              <w:t>қызығушылықты арттыру.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Күн тәртібіне сәйкес балалардың күнделікті таза ауада болуын қамтамасыз ету. Ересектің көмегімен шынықтыру тәсілдерін орындау дағдыларын қалыптастыру. Тыныс алу жаттығуларын жасау.</w:t>
            </w:r>
          </w:p>
        </w:tc>
      </w:tr>
      <w:tr w:rsidR="0087202C" w14:paraId="470F34EC" w14:textId="77777777">
        <w:tc>
          <w:tcPr>
            <w:tcW w:w="1275"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08600487" w14:textId="77777777" w:rsidR="0087202C" w:rsidRDefault="0087202C">
            <w:pPr>
              <w:widowControl w:val="0"/>
              <w:pBdr>
                <w:top w:val="nil"/>
                <w:left w:val="nil"/>
                <w:bottom w:val="nil"/>
                <w:right w:val="nil"/>
                <w:between w:val="nil"/>
              </w:pBdr>
              <w:spacing w:line="240" w:lineRule="auto"/>
            </w:pPr>
          </w:p>
        </w:tc>
        <w:tc>
          <w:tcPr>
            <w:tcW w:w="26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69A6C08" w14:textId="77777777" w:rsidR="0087202C" w:rsidRDefault="00000000">
            <w:pPr>
              <w:widowControl w:val="0"/>
              <w:rPr>
                <w:sz w:val="20"/>
                <w:szCs w:val="20"/>
              </w:rPr>
            </w:pPr>
            <w:r>
              <w:rPr>
                <w:rFonts w:ascii="Times New Roman" w:eastAsia="Times New Roman" w:hAnsi="Times New Roman" w:cs="Times New Roman"/>
                <w:sz w:val="28"/>
                <w:szCs w:val="28"/>
              </w:rPr>
              <w:t>Сөйлеуді дамыту</w:t>
            </w:r>
          </w:p>
        </w:tc>
        <w:tc>
          <w:tcPr>
            <w:tcW w:w="1000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D2F6990" w14:textId="77777777" w:rsidR="0087202C"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 бетінше сөйлеуге үйрету;</w:t>
            </w:r>
          </w:p>
          <w:p w14:paraId="2EF1A06A" w14:textId="77777777" w:rsidR="0087202C"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бір-бірімен сөйлесуіне жағдай жасау;</w:t>
            </w:r>
          </w:p>
          <w:p w14:paraId="06A3D9F4" w14:textId="77777777" w:rsidR="0087202C"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әрбір баланың қызығушылығына мән беру, сұрақтарына жауап беру, жеке сөйлесу.</w:t>
            </w:r>
          </w:p>
          <w:p w14:paraId="56ED1824" w14:textId="77777777" w:rsidR="0087202C"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14:paraId="60C40740" w14:textId="77777777" w:rsidR="0087202C"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Дауысты (а) және кейбір дауыссыз (п-б) дыбыстарды анық айту, 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w:t>
            </w:r>
          </w:p>
          <w:p w14:paraId="5B570AD9" w14:textId="77777777" w:rsidR="0087202C"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14:paraId="3548168D" w14:textId="77777777" w:rsidR="0087202C"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сөздік қорын ойындар мен ойын жаттығулары арқылы кеңейту, 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 қарама-қарсы мағынадағы сөздерді - антонимдерді енгізу.</w:t>
            </w:r>
          </w:p>
          <w:p w14:paraId="2995F265" w14:textId="77777777" w:rsidR="0087202C"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14:paraId="7880D7FE" w14:textId="77777777" w:rsidR="0087202C"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Сөздерді жіктелуіне, септелуіне қарай байланыстыру, зат есімдерді үстінде, астында, артында, жанында тәрізді көмекші сөздермен бірге қолдану, зат есімдерді жекеше, көпше түрде, етістіктерді келер және өткен шақта қолдану.</w:t>
            </w:r>
          </w:p>
          <w:p w14:paraId="01EB1A2C" w14:textId="77777777" w:rsidR="0087202C"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14:paraId="3357B6DE" w14:textId="77777777" w:rsidR="0087202C" w:rsidRDefault="00000000">
            <w:pPr>
              <w:widowControl w:val="0"/>
              <w:rPr>
                <w:sz w:val="20"/>
                <w:szCs w:val="20"/>
              </w:rPr>
            </w:pPr>
            <w:r>
              <w:rPr>
                <w:rFonts w:ascii="Times New Roman" w:eastAsia="Times New Roman" w:hAnsi="Times New Roman" w:cs="Times New Roman"/>
                <w:sz w:val="28"/>
                <w:szCs w:val="28"/>
              </w:rPr>
              <w:t>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w:t>
            </w:r>
          </w:p>
        </w:tc>
      </w:tr>
      <w:tr w:rsidR="0087202C" w14:paraId="1885AB97" w14:textId="77777777">
        <w:tc>
          <w:tcPr>
            <w:tcW w:w="1275"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2D6E1D26" w14:textId="77777777" w:rsidR="0087202C" w:rsidRDefault="0087202C">
            <w:pPr>
              <w:widowControl w:val="0"/>
              <w:pBdr>
                <w:top w:val="nil"/>
                <w:left w:val="nil"/>
                <w:bottom w:val="nil"/>
                <w:right w:val="nil"/>
                <w:between w:val="nil"/>
              </w:pBdr>
              <w:spacing w:line="240" w:lineRule="auto"/>
            </w:pPr>
          </w:p>
        </w:tc>
        <w:tc>
          <w:tcPr>
            <w:tcW w:w="26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461055B" w14:textId="77777777" w:rsidR="0087202C" w:rsidRDefault="00000000">
            <w:pPr>
              <w:widowControl w:val="0"/>
              <w:rPr>
                <w:sz w:val="20"/>
                <w:szCs w:val="20"/>
              </w:rPr>
            </w:pPr>
            <w:r>
              <w:rPr>
                <w:rFonts w:ascii="Times New Roman" w:eastAsia="Times New Roman" w:hAnsi="Times New Roman" w:cs="Times New Roman"/>
                <w:sz w:val="28"/>
                <w:szCs w:val="28"/>
              </w:rPr>
              <w:t>Көркем әдебиет</w:t>
            </w:r>
          </w:p>
        </w:tc>
        <w:tc>
          <w:tcPr>
            <w:tcW w:w="1000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91769FF" w14:textId="77777777" w:rsidR="0087202C"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шешендікке, әдеби тілде сөйлеуге баулу;</w:t>
            </w:r>
          </w:p>
          <w:p w14:paraId="224A31E2" w14:textId="77777777" w:rsidR="0087202C"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халық ауыз әдебиеті шығармаларымен, салт-дәстүрлерімен, мәдениетімен таныстыру;</w:t>
            </w:r>
          </w:p>
          <w:p w14:paraId="13686134" w14:textId="77777777" w:rsidR="0087202C"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 әдебиетіне, театр әлеміне қызығушылықты қалыптастыру.</w:t>
            </w:r>
          </w:p>
          <w:p w14:paraId="2665C0EA" w14:textId="77777777" w:rsidR="0087202C"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Кітаптарға қызығушылықты ояту.</w:t>
            </w:r>
          </w:p>
          <w:p w14:paraId="28A68D40" w14:textId="77777777" w:rsidR="0087202C" w:rsidRDefault="00000000">
            <w:pPr>
              <w:widowControl w:val="0"/>
              <w:rPr>
                <w:sz w:val="20"/>
                <w:szCs w:val="20"/>
              </w:rPr>
            </w:pPr>
            <w:r>
              <w:rPr>
                <w:rFonts w:ascii="Times New Roman" w:eastAsia="Times New Roman" w:hAnsi="Times New Roman" w:cs="Times New Roman"/>
                <w:sz w:val="28"/>
                <w:szCs w:val="28"/>
              </w:rPr>
              <w:t>Балаларды тақпақтар мен шағын өлеңдерді жатқа айтуға үйрету.</w:t>
            </w:r>
          </w:p>
        </w:tc>
      </w:tr>
      <w:tr w:rsidR="0087202C" w14:paraId="7D3A0C12" w14:textId="77777777">
        <w:tc>
          <w:tcPr>
            <w:tcW w:w="1275"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5B148371" w14:textId="77777777" w:rsidR="0087202C" w:rsidRDefault="0087202C">
            <w:pPr>
              <w:widowControl w:val="0"/>
              <w:pBdr>
                <w:top w:val="nil"/>
                <w:left w:val="nil"/>
                <w:bottom w:val="nil"/>
                <w:right w:val="nil"/>
                <w:between w:val="nil"/>
              </w:pBdr>
              <w:spacing w:line="240" w:lineRule="auto"/>
            </w:pPr>
          </w:p>
        </w:tc>
        <w:tc>
          <w:tcPr>
            <w:tcW w:w="26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D0359BF" w14:textId="77777777" w:rsidR="0087202C" w:rsidRDefault="00000000">
            <w:pPr>
              <w:widowControl w:val="0"/>
              <w:rPr>
                <w:sz w:val="20"/>
                <w:szCs w:val="20"/>
              </w:rPr>
            </w:pPr>
            <w:r>
              <w:rPr>
                <w:rFonts w:ascii="Times New Roman" w:eastAsia="Times New Roman" w:hAnsi="Times New Roman" w:cs="Times New Roman"/>
                <w:sz w:val="28"/>
                <w:szCs w:val="28"/>
              </w:rPr>
              <w:t>Қазақ тілі</w:t>
            </w:r>
          </w:p>
        </w:tc>
        <w:tc>
          <w:tcPr>
            <w:tcW w:w="1000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4496CA1B" w14:textId="77777777" w:rsidR="0087202C"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артикуляциялық және дауыс аппаратының, есту қабілетінің дамуына ықпал ету;</w:t>
            </w:r>
          </w:p>
          <w:p w14:paraId="67D43FDA" w14:textId="77777777" w:rsidR="0087202C"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қарым-қатынас мәдениетіне, көркем қабылдау мен эстетикалық талғамға тәрбиелеу.</w:t>
            </w:r>
          </w:p>
          <w:p w14:paraId="54A28A6D" w14:textId="77777777" w:rsidR="0087202C"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14:paraId="7AA55794" w14:textId="77777777" w:rsidR="0087202C"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w:t>
            </w:r>
          </w:p>
          <w:p w14:paraId="341DBCC1" w14:textId="77777777" w:rsidR="0087202C"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14:paraId="73DF18D8" w14:textId="77777777" w:rsidR="0087202C"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Артикуляциялық және дыбыстық аппаратты, сөйлеу кезінде тыныс алуды, естуді дамыту. Көрнекілікпен немесе көрнекіліксіз өзіне айтылған сөзді тыңдау және түсінуді дамыту. Қазақ тіліне тән ә, ө, қ, ү, ұ дыбыстарын өздігінен дұрыс айтуға баулу.</w:t>
            </w:r>
          </w:p>
          <w:p w14:paraId="50C9036A" w14:textId="77777777" w:rsidR="0087202C"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14:paraId="4A94D78B" w14:textId="77777777" w:rsidR="0087202C"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Ауызекі сөйлеуде түрлі балалар әрекеттерінде қоршаған орта заттары мен табиғат нысандарының атауларын өздігінен қолдануды қалыптастыру. Жемістердің атауларын айту және</w:t>
            </w:r>
          </w:p>
          <w:p w14:paraId="4B1DC7C3" w14:textId="77777777" w:rsidR="0087202C"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түсіну дағдыларын қалыптастыру.</w:t>
            </w:r>
          </w:p>
          <w:p w14:paraId="50855CA1" w14:textId="77777777" w:rsidR="0087202C"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14:paraId="273F6FB2" w14:textId="77777777" w:rsidR="0087202C"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Жуан және жіңішке түбір сөздерді ажырату, оларды көпше түрде қолдануға үйрету. Бұйрық райлы етістіктерді жекелей қолдануға баулу (бар, кел, айт).</w:t>
            </w:r>
          </w:p>
          <w:p w14:paraId="47ACC606" w14:textId="77777777" w:rsidR="0087202C"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14:paraId="4A359D29" w14:textId="77777777" w:rsidR="0087202C"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Ауызекі сөйлеудің қарапайым түрлерін меңгерту, балалардың өздеріне</w:t>
            </w:r>
          </w:p>
          <w:p w14:paraId="05DB0497" w14:textId="77777777" w:rsidR="0087202C"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айтылған сөзді, пікірді түсінуін қалыптастыру, алдын ала үйретілген сөйлеу</w:t>
            </w:r>
          </w:p>
          <w:p w14:paraId="3E4BCE67" w14:textId="77777777" w:rsidR="0087202C" w:rsidRDefault="00000000">
            <w:pPr>
              <w:widowControl w:val="0"/>
              <w:rPr>
                <w:sz w:val="20"/>
                <w:szCs w:val="20"/>
              </w:rPr>
            </w:pPr>
            <w:r>
              <w:rPr>
                <w:rFonts w:ascii="Times New Roman" w:eastAsia="Times New Roman" w:hAnsi="Times New Roman" w:cs="Times New Roman"/>
                <w:sz w:val="28"/>
                <w:szCs w:val="28"/>
              </w:rPr>
              <w:t>үлгілерін есте сақтап, әңгімелесе білуге баулу.</w:t>
            </w:r>
          </w:p>
        </w:tc>
      </w:tr>
      <w:tr w:rsidR="0087202C" w14:paraId="7C4360B5" w14:textId="77777777">
        <w:tc>
          <w:tcPr>
            <w:tcW w:w="1275"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36EE19C2" w14:textId="77777777" w:rsidR="0087202C" w:rsidRDefault="0087202C">
            <w:pPr>
              <w:widowControl w:val="0"/>
              <w:pBdr>
                <w:top w:val="nil"/>
                <w:left w:val="nil"/>
                <w:bottom w:val="nil"/>
                <w:right w:val="nil"/>
                <w:between w:val="nil"/>
              </w:pBdr>
              <w:spacing w:line="240" w:lineRule="auto"/>
            </w:pPr>
          </w:p>
        </w:tc>
        <w:tc>
          <w:tcPr>
            <w:tcW w:w="26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75EEDD5" w14:textId="77777777" w:rsidR="0087202C" w:rsidRDefault="00000000">
            <w:pPr>
              <w:widowControl w:val="0"/>
              <w:rPr>
                <w:sz w:val="20"/>
                <w:szCs w:val="20"/>
              </w:rPr>
            </w:pPr>
            <w:r>
              <w:rPr>
                <w:rFonts w:ascii="Times New Roman" w:eastAsia="Times New Roman" w:hAnsi="Times New Roman" w:cs="Times New Roman"/>
                <w:sz w:val="28"/>
                <w:szCs w:val="28"/>
              </w:rPr>
              <w:t>Математика негіздері</w:t>
            </w:r>
          </w:p>
        </w:tc>
        <w:tc>
          <w:tcPr>
            <w:tcW w:w="1000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FD6F3B9" w14:textId="77777777" w:rsidR="0087202C"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қарапайым математикалық ұғымдарды қалыптастыру;</w:t>
            </w:r>
          </w:p>
          <w:p w14:paraId="3450D6E6" w14:textId="77777777" w:rsidR="0087202C"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бақылау арқылы қоршаған орта заттарының санын, пішінін, шамасын, олардың кеңістікте орналасуын ажыратуға үйрету;</w:t>
            </w:r>
          </w:p>
          <w:p w14:paraId="1C511577" w14:textId="77777777" w:rsidR="0087202C"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зерттеуге қызығушылықты ояту, жаңаны тануға, өзіне сенімділікке баулу;</w:t>
            </w:r>
          </w:p>
          <w:p w14:paraId="6DB13CE3" w14:textId="77777777" w:rsidR="0087202C"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командада жұмыс істей білуге дағдыландыру;</w:t>
            </w:r>
          </w:p>
          <w:p w14:paraId="4379B552" w14:textId="77777777" w:rsidR="0087202C"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көрнекі-қимылдық ойлауды және шығармашылық қиялдауды дамыту.</w:t>
            </w:r>
          </w:p>
          <w:p w14:paraId="2F2DD126" w14:textId="77777777" w:rsidR="0087202C"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Сан.</w:t>
            </w:r>
          </w:p>
          <w:p w14:paraId="0BBD67CA" w14:textId="77777777" w:rsidR="0087202C" w:rsidRDefault="00000000">
            <w:pPr>
              <w:widowControl w:val="0"/>
              <w:rPr>
                <w:sz w:val="20"/>
                <w:szCs w:val="20"/>
              </w:rPr>
            </w:pPr>
            <w:r>
              <w:rPr>
                <w:rFonts w:ascii="Times New Roman" w:eastAsia="Times New Roman" w:hAnsi="Times New Roman" w:cs="Times New Roman"/>
                <w:sz w:val="28"/>
                <w:szCs w:val="28"/>
              </w:rPr>
              <w:t>«Көп», «бір» ұғымдары туралы түсініктерді қалыптастыру, заттардың санын ажыратуға үйрету: көп-біреу (біреу-көп), біртекті заттарды топтастыру және олардың біреуін бөліп көрсету, қоршаған ортадан бір немесе бірнеше бірдей затты табу, «қанша? неше?» сұрағына жауап беру. 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w:t>
            </w:r>
          </w:p>
        </w:tc>
      </w:tr>
      <w:tr w:rsidR="0087202C" w14:paraId="1516BEFB" w14:textId="77777777">
        <w:tc>
          <w:tcPr>
            <w:tcW w:w="1275"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3FE20607" w14:textId="77777777" w:rsidR="0087202C" w:rsidRDefault="0087202C">
            <w:pPr>
              <w:widowControl w:val="0"/>
              <w:pBdr>
                <w:top w:val="nil"/>
                <w:left w:val="nil"/>
                <w:bottom w:val="nil"/>
                <w:right w:val="nil"/>
                <w:between w:val="nil"/>
              </w:pBdr>
              <w:spacing w:line="240" w:lineRule="auto"/>
            </w:pPr>
          </w:p>
        </w:tc>
        <w:tc>
          <w:tcPr>
            <w:tcW w:w="26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D0E0133" w14:textId="77777777" w:rsidR="0087202C" w:rsidRDefault="00000000">
            <w:pPr>
              <w:widowControl w:val="0"/>
              <w:rPr>
                <w:sz w:val="20"/>
                <w:szCs w:val="20"/>
              </w:rPr>
            </w:pPr>
            <w:r>
              <w:rPr>
                <w:rFonts w:ascii="Times New Roman" w:eastAsia="Times New Roman" w:hAnsi="Times New Roman" w:cs="Times New Roman"/>
                <w:sz w:val="28"/>
                <w:szCs w:val="28"/>
              </w:rPr>
              <w:t>Қоршаған ортамен таныстыру</w:t>
            </w:r>
          </w:p>
        </w:tc>
        <w:tc>
          <w:tcPr>
            <w:tcW w:w="1000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D50E661" w14:textId="77777777" w:rsidR="0087202C"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қоршаған ортадағы заттардың атауларымен және олардың міндеттерімен таныстыру, таныс заттарды ажыратуға үйрету;</w:t>
            </w:r>
          </w:p>
          <w:p w14:paraId="23A303D0" w14:textId="77777777" w:rsidR="0087202C"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отбасына, туған өлкесіне, Отанға деген сүйіспеншілікке, ересектерге құрмет көрсете білуге, кішілерге жанашыр болуға тәрбиелеу;</w:t>
            </w:r>
          </w:p>
          <w:p w14:paraId="3FD5FDAE" w14:textId="77777777" w:rsidR="0087202C"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еңбектің нәтижесіне құрметпен қарауға тәрбиелеу, көмек көрсету ниеттерін қолдау;</w:t>
            </w:r>
          </w:p>
          <w:p w14:paraId="0F71E21E" w14:textId="77777777" w:rsidR="0087202C"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тірі және өлі табиғат туралы білімдерін байыту;</w:t>
            </w:r>
          </w:p>
          <w:p w14:paraId="1EFC4D93" w14:textId="77777777" w:rsidR="0087202C"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табиғатта қауіпсіздікті сақтау (саңырауқұлақтар мен жидектер жемеу, жануарларға тиіспеу);</w:t>
            </w:r>
          </w:p>
          <w:p w14:paraId="5038CE7A" w14:textId="77777777" w:rsidR="0087202C"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құммен, сумен, қармен, ұсақ заттармен ойындарда қауіпсіз әрекет ету дағдыларын қалыптастыру (оларды ауызға алмау, құмды шашпау, заттарды</w:t>
            </w:r>
          </w:p>
          <w:p w14:paraId="2E560280" w14:textId="77777777" w:rsidR="0087202C"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құлаққа, мұрынға тықпау);</w:t>
            </w:r>
          </w:p>
          <w:p w14:paraId="34AABCB8" w14:textId="77777777" w:rsidR="0087202C" w:rsidRDefault="00000000">
            <w:pPr>
              <w:widowControl w:val="0"/>
              <w:rPr>
                <w:sz w:val="20"/>
                <w:szCs w:val="20"/>
              </w:rPr>
            </w:pPr>
            <w:r>
              <w:rPr>
                <w:rFonts w:ascii="Times New Roman" w:eastAsia="Times New Roman" w:hAnsi="Times New Roman" w:cs="Times New Roman"/>
                <w:sz w:val="28"/>
                <w:szCs w:val="28"/>
              </w:rPr>
              <w:t>- табиғатқа сүйіспеншілікке және қамқорлық жасауға баулу.</w:t>
            </w:r>
          </w:p>
        </w:tc>
      </w:tr>
      <w:tr w:rsidR="0087202C" w14:paraId="4A856729" w14:textId="77777777">
        <w:tc>
          <w:tcPr>
            <w:tcW w:w="1275"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24A95862" w14:textId="77777777" w:rsidR="0087202C" w:rsidRDefault="0087202C">
            <w:pPr>
              <w:widowControl w:val="0"/>
              <w:pBdr>
                <w:top w:val="nil"/>
                <w:left w:val="nil"/>
                <w:bottom w:val="nil"/>
                <w:right w:val="nil"/>
                <w:between w:val="nil"/>
              </w:pBdr>
              <w:spacing w:line="240" w:lineRule="auto"/>
            </w:pPr>
          </w:p>
        </w:tc>
        <w:tc>
          <w:tcPr>
            <w:tcW w:w="26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FB08018" w14:textId="77777777" w:rsidR="0087202C" w:rsidRDefault="00000000">
            <w:pPr>
              <w:widowControl w:val="0"/>
              <w:rPr>
                <w:sz w:val="20"/>
                <w:szCs w:val="20"/>
              </w:rPr>
            </w:pPr>
            <w:r>
              <w:rPr>
                <w:rFonts w:ascii="Times New Roman" w:eastAsia="Times New Roman" w:hAnsi="Times New Roman" w:cs="Times New Roman"/>
                <w:sz w:val="28"/>
                <w:szCs w:val="28"/>
              </w:rPr>
              <w:t>Құрастыру</w:t>
            </w:r>
          </w:p>
        </w:tc>
        <w:tc>
          <w:tcPr>
            <w:tcW w:w="1000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12EE00E" w14:textId="77777777" w:rsidR="0087202C"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қарапайым заттарды, құбылыстарды, пішіндерді, түстерді, бөліктердің орналасуын бере отырып, бейнелеу дағдыларын қалыптастыру, көз бен қолдың үйлесімін дамыту.</w:t>
            </w:r>
          </w:p>
          <w:p w14:paraId="7E562990" w14:textId="77777777" w:rsidR="0087202C" w:rsidRDefault="00000000">
            <w:pPr>
              <w:widowControl w:val="0"/>
              <w:rPr>
                <w:sz w:val="20"/>
                <w:szCs w:val="20"/>
              </w:rPr>
            </w:pPr>
            <w:r>
              <w:rPr>
                <w:rFonts w:ascii="Times New Roman" w:eastAsia="Times New Roman" w:hAnsi="Times New Roman" w:cs="Times New Roman"/>
                <w:sz w:val="28"/>
                <w:szCs w:val="28"/>
              </w:rPr>
              <w:t>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w:t>
            </w:r>
          </w:p>
        </w:tc>
      </w:tr>
      <w:tr w:rsidR="0087202C" w14:paraId="480666BF" w14:textId="77777777">
        <w:tc>
          <w:tcPr>
            <w:tcW w:w="1275"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7AD359D8" w14:textId="77777777" w:rsidR="0087202C" w:rsidRDefault="0087202C">
            <w:pPr>
              <w:widowControl w:val="0"/>
              <w:pBdr>
                <w:top w:val="nil"/>
                <w:left w:val="nil"/>
                <w:bottom w:val="nil"/>
                <w:right w:val="nil"/>
                <w:between w:val="nil"/>
              </w:pBdr>
              <w:spacing w:line="240" w:lineRule="auto"/>
            </w:pPr>
          </w:p>
        </w:tc>
        <w:tc>
          <w:tcPr>
            <w:tcW w:w="26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92ABE63" w14:textId="77777777" w:rsidR="0087202C" w:rsidRDefault="00000000">
            <w:pPr>
              <w:widowControl w:val="0"/>
              <w:rPr>
                <w:sz w:val="20"/>
                <w:szCs w:val="20"/>
              </w:rPr>
            </w:pPr>
            <w:r>
              <w:rPr>
                <w:rFonts w:ascii="Times New Roman" w:eastAsia="Times New Roman" w:hAnsi="Times New Roman" w:cs="Times New Roman"/>
                <w:sz w:val="28"/>
                <w:szCs w:val="28"/>
              </w:rPr>
              <w:t>Сурет салу</w:t>
            </w:r>
          </w:p>
        </w:tc>
        <w:tc>
          <w:tcPr>
            <w:tcW w:w="1000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7D6ACD1" w14:textId="77777777" w:rsidR="0087202C"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өнеріне қызығушылықты қалыптастыру, шығармашылық ойлауы мен қиялдауын дамыту;</w:t>
            </w:r>
          </w:p>
          <w:p w14:paraId="21B08107" w14:textId="77777777" w:rsidR="0087202C"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 мен оның нәтижесіне эмоционалды жағымды қарым қатынас орнату;</w:t>
            </w:r>
          </w:p>
          <w:p w14:paraId="0B52BEBD" w14:textId="77777777" w:rsidR="0087202C"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әрекетін балалардың қызығушылықтарын ескере отырып, ұйымдастыру, балаларға бейнелейтін заттарды өз бетінше зерттеуге мүмкіндік беру;</w:t>
            </w:r>
          </w:p>
          <w:p w14:paraId="006C204C" w14:textId="77777777" w:rsidR="0087202C"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14:paraId="4F1FA999" w14:textId="77777777" w:rsidR="0087202C"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p w14:paraId="0CBA2FF3" w14:textId="77777777" w:rsidR="0087202C"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 барысында қауіпсіздікті сақтауға және еңбекқорлыққа, ұқыптылыққа баулу.</w:t>
            </w:r>
          </w:p>
          <w:p w14:paraId="5DCE224A" w14:textId="77777777" w:rsidR="0087202C" w:rsidRDefault="00000000">
            <w:pPr>
              <w:widowControl w:val="0"/>
              <w:rPr>
                <w:sz w:val="20"/>
                <w:szCs w:val="20"/>
              </w:rPr>
            </w:pPr>
            <w:r>
              <w:rPr>
                <w:rFonts w:ascii="Times New Roman" w:eastAsia="Times New Roman" w:hAnsi="Times New Roman" w:cs="Times New Roman"/>
                <w:sz w:val="28"/>
                <w:szCs w:val="28"/>
              </w:rPr>
              <w:t>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tc>
      </w:tr>
      <w:tr w:rsidR="0087202C" w14:paraId="0F5641E7" w14:textId="77777777">
        <w:tc>
          <w:tcPr>
            <w:tcW w:w="1275"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38A07C83" w14:textId="77777777" w:rsidR="0087202C" w:rsidRDefault="0087202C">
            <w:pPr>
              <w:widowControl w:val="0"/>
              <w:pBdr>
                <w:top w:val="nil"/>
                <w:left w:val="nil"/>
                <w:bottom w:val="nil"/>
                <w:right w:val="nil"/>
                <w:between w:val="nil"/>
              </w:pBdr>
              <w:spacing w:line="240" w:lineRule="auto"/>
            </w:pPr>
          </w:p>
        </w:tc>
        <w:tc>
          <w:tcPr>
            <w:tcW w:w="26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FD5803B" w14:textId="77777777" w:rsidR="0087202C" w:rsidRDefault="00000000">
            <w:pPr>
              <w:widowControl w:val="0"/>
              <w:rPr>
                <w:sz w:val="20"/>
                <w:szCs w:val="20"/>
              </w:rPr>
            </w:pPr>
            <w:r>
              <w:rPr>
                <w:rFonts w:ascii="Times New Roman" w:eastAsia="Times New Roman" w:hAnsi="Times New Roman" w:cs="Times New Roman"/>
                <w:sz w:val="28"/>
                <w:szCs w:val="28"/>
              </w:rPr>
              <w:t>Мүсіндеу</w:t>
            </w:r>
          </w:p>
        </w:tc>
        <w:tc>
          <w:tcPr>
            <w:tcW w:w="1000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CA5650C" w14:textId="77777777" w:rsidR="0087202C"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14:paraId="302262E3" w14:textId="77777777" w:rsidR="0087202C"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14:paraId="32387D07" w14:textId="77777777" w:rsidR="0087202C"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p w14:paraId="3C2131DC" w14:textId="77777777" w:rsidR="0087202C"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Сазбалшықтан, ермексаздан мүсіндеуге қызығушылыққа баулу.</w:t>
            </w:r>
          </w:p>
          <w:p w14:paraId="6082A73A" w14:textId="77777777" w:rsidR="0087202C" w:rsidRDefault="00000000">
            <w:pPr>
              <w:widowControl w:val="0"/>
              <w:rPr>
                <w:sz w:val="20"/>
                <w:szCs w:val="20"/>
              </w:rPr>
            </w:pPr>
            <w:r>
              <w:rPr>
                <w:rFonts w:ascii="Times New Roman" w:eastAsia="Times New Roman" w:hAnsi="Times New Roman" w:cs="Times New Roman"/>
                <w:sz w:val="28"/>
                <w:szCs w:val="28"/>
              </w:rPr>
              <w:t>Сазбалшық, ермексаз кесектерінен бөліп алу, домалату, ширату, созу, жаю тәсілдерін пайдалана отырып, көгөністер мен жемістерді, кейбір заттарды, азықтүлік тағамдарын мүсіндеуге үйрету.</w:t>
            </w:r>
          </w:p>
        </w:tc>
      </w:tr>
      <w:tr w:rsidR="0087202C" w14:paraId="6C926B95" w14:textId="77777777">
        <w:tc>
          <w:tcPr>
            <w:tcW w:w="1275"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7B2AE89F" w14:textId="77777777" w:rsidR="0087202C" w:rsidRDefault="0087202C">
            <w:pPr>
              <w:widowControl w:val="0"/>
              <w:pBdr>
                <w:top w:val="nil"/>
                <w:left w:val="nil"/>
                <w:bottom w:val="nil"/>
                <w:right w:val="nil"/>
                <w:between w:val="nil"/>
              </w:pBdr>
              <w:spacing w:line="240" w:lineRule="auto"/>
            </w:pPr>
          </w:p>
        </w:tc>
        <w:tc>
          <w:tcPr>
            <w:tcW w:w="26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82B1452" w14:textId="77777777" w:rsidR="0087202C" w:rsidRDefault="00000000">
            <w:pPr>
              <w:widowControl w:val="0"/>
              <w:rPr>
                <w:sz w:val="20"/>
                <w:szCs w:val="20"/>
              </w:rPr>
            </w:pPr>
            <w:r>
              <w:rPr>
                <w:rFonts w:ascii="Times New Roman" w:eastAsia="Times New Roman" w:hAnsi="Times New Roman" w:cs="Times New Roman"/>
                <w:sz w:val="28"/>
                <w:szCs w:val="28"/>
              </w:rPr>
              <w:t>Жапсыру</w:t>
            </w:r>
          </w:p>
        </w:tc>
        <w:tc>
          <w:tcPr>
            <w:tcW w:w="1000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7B771AB" w14:textId="77777777" w:rsidR="0087202C"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14:paraId="03908BD6" w14:textId="77777777" w:rsidR="0087202C"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14:paraId="5B5134A2" w14:textId="77777777" w:rsidR="0087202C"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p w14:paraId="555D04EA" w14:textId="77777777" w:rsidR="0087202C" w:rsidRDefault="00000000">
            <w:pPr>
              <w:widowControl w:val="0"/>
              <w:rPr>
                <w:sz w:val="20"/>
                <w:szCs w:val="20"/>
              </w:rPr>
            </w:pPr>
            <w:r>
              <w:rPr>
                <w:rFonts w:ascii="Times New Roman" w:eastAsia="Times New Roman" w:hAnsi="Times New Roman" w:cs="Times New Roman"/>
                <w:sz w:val="28"/>
                <w:szCs w:val="28"/>
              </w:rPr>
              <w:t>Балалардың жапсыруға қызығушылығын арттыру. Қағаз бетінде көлемі, түсі, пішіні бойынша әртүрлі дайын 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w:t>
            </w:r>
          </w:p>
        </w:tc>
      </w:tr>
      <w:tr w:rsidR="0087202C" w14:paraId="21B335B2" w14:textId="77777777">
        <w:tc>
          <w:tcPr>
            <w:tcW w:w="1275"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48362685" w14:textId="77777777" w:rsidR="0087202C" w:rsidRDefault="0087202C">
            <w:pPr>
              <w:widowControl w:val="0"/>
              <w:pBdr>
                <w:top w:val="nil"/>
                <w:left w:val="nil"/>
                <w:bottom w:val="nil"/>
                <w:right w:val="nil"/>
                <w:between w:val="nil"/>
              </w:pBdr>
              <w:spacing w:line="240" w:lineRule="auto"/>
            </w:pPr>
          </w:p>
        </w:tc>
        <w:tc>
          <w:tcPr>
            <w:tcW w:w="26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0708BAA" w14:textId="77777777" w:rsidR="0087202C" w:rsidRDefault="00000000">
            <w:pPr>
              <w:widowControl w:val="0"/>
              <w:rPr>
                <w:sz w:val="20"/>
                <w:szCs w:val="20"/>
              </w:rPr>
            </w:pPr>
            <w:r>
              <w:rPr>
                <w:rFonts w:ascii="Times New Roman" w:eastAsia="Times New Roman" w:hAnsi="Times New Roman" w:cs="Times New Roman"/>
                <w:sz w:val="28"/>
                <w:szCs w:val="28"/>
              </w:rPr>
              <w:t>Музыка</w:t>
            </w:r>
          </w:p>
        </w:tc>
        <w:tc>
          <w:tcPr>
            <w:tcW w:w="1000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8AAE04F" w14:textId="77777777" w:rsidR="0087202C"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музыкаға қызығушылықты қалыптастыру, шығармашылық ойлауы мен қиялдауын дамыту;</w:t>
            </w:r>
          </w:p>
          <w:p w14:paraId="2E6C1197" w14:textId="77777777" w:rsidR="0087202C"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14:paraId="02EB8E00" w14:textId="77777777" w:rsidR="0087202C" w:rsidRDefault="00000000">
            <w:pPr>
              <w:widowControl w:val="0"/>
              <w:rPr>
                <w:sz w:val="20"/>
                <w:szCs w:val="20"/>
              </w:rPr>
            </w:pPr>
            <w:r>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tc>
      </w:tr>
    </w:tbl>
    <w:p w14:paraId="731FC122" w14:textId="77777777" w:rsidR="0087202C" w:rsidRDefault="0087202C"/>
    <w:sectPr w:rsidR="0087202C">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02C"/>
    <w:rsid w:val="0087202C"/>
    <w:rsid w:val="00B94260"/>
    <w:rsid w:val="00F33885"/>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7C20C"/>
  <w15:docId w15:val="{BC3B0819-2678-4C5C-827E-4916FE083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K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1765</Words>
  <Characters>10065</Characters>
  <Application>Microsoft Office Word</Application>
  <DocSecurity>0</DocSecurity>
  <Lines>83</Lines>
  <Paragraphs>23</Paragraphs>
  <ScaleCrop>false</ScaleCrop>
  <Company/>
  <LinksUpToDate>false</LinksUpToDate>
  <CharactersWithSpaces>11807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asiltas Kurmanzhanova</cp:lastModifiedBy>
  <cp:revision>3</cp:revision>
  <dcterms:created xsi:type="dcterms:W3CDTF">2026-01-22T10:43:00Z</dcterms:created>
  <dcterms:modified xsi:type="dcterms:W3CDTF">2026-01-22T10:44:00Z</dcterms:modified>
</cp:coreProperties>
</file>